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9255CC" w:rsidRDefault="00CE285F" w:rsidP="009255CC">
      <w:pPr>
        <w:pStyle w:val="a3"/>
        <w:rPr>
          <w:rFonts w:ascii="Segoe UI" w:hAnsi="Segoe UI" w:cs="Segoe UI"/>
          <w:b/>
        </w:rPr>
      </w:pPr>
      <w:bookmarkStart w:id="0" w:name="_GoBack"/>
      <w:bookmarkEnd w:id="0"/>
      <w:r>
        <w:rPr>
          <w:rFonts w:ascii="Segoe UI" w:hAnsi="Segoe UI" w:cs="Segoe UI"/>
          <w:b/>
          <w:noProof/>
          <w:lang w:eastAsia="ru-RU"/>
        </w:rPr>
        <w:drawing>
          <wp:inline distT="0" distB="0" distL="0" distR="0">
            <wp:extent cx="4124325" cy="475569"/>
            <wp:effectExtent l="0" t="0" r="0" b="1270"/>
            <wp:docPr id="1" name="Рисунок 1" descr="C:\Users\Remenukka\Desktop\Логотип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nukka\Desktop\Логотип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325" cy="475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5CC" w:rsidRDefault="009255CC" w:rsidP="009255CC">
      <w:pPr>
        <w:pStyle w:val="a3"/>
        <w:spacing w:after="0"/>
        <w:ind w:firstLine="708"/>
        <w:jc w:val="right"/>
        <w:rPr>
          <w:rFonts w:ascii="Segoe UI" w:hAnsi="Segoe UI" w:cs="Segoe UI"/>
          <w:b/>
        </w:rPr>
      </w:pPr>
      <w:r>
        <w:rPr>
          <w:rFonts w:ascii="Segoe UI" w:hAnsi="Segoe UI" w:cs="Segoe UI"/>
          <w:b/>
        </w:rPr>
        <w:t>ПРЕСС-РЕЛИЗ</w:t>
      </w:r>
    </w:p>
    <w:p w:rsidR="006F3069" w:rsidRDefault="006F3069" w:rsidP="00D26569">
      <w:pPr>
        <w:spacing w:after="0" w:line="240" w:lineRule="auto"/>
        <w:ind w:firstLine="709"/>
        <w:jc w:val="center"/>
        <w:rPr>
          <w:rFonts w:ascii="Segoe UI" w:eastAsia="Calibri" w:hAnsi="Segoe UI" w:cs="Segoe UI"/>
          <w:b/>
          <w:color w:val="000000"/>
          <w:sz w:val="32"/>
          <w:szCs w:val="28"/>
        </w:rPr>
      </w:pPr>
    </w:p>
    <w:p w:rsidR="009E30DE" w:rsidRPr="00203FB4" w:rsidRDefault="009E30DE" w:rsidP="005405B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32"/>
          <w:szCs w:val="32"/>
        </w:rPr>
      </w:pPr>
      <w:r w:rsidRPr="00203FB4">
        <w:rPr>
          <w:rFonts w:ascii="Times New Roman" w:eastAsia="Calibri" w:hAnsi="Times New Roman" w:cs="Times New Roman"/>
          <w:b/>
          <w:color w:val="000000"/>
          <w:sz w:val="32"/>
          <w:szCs w:val="32"/>
        </w:rPr>
        <w:t>Кадастров</w:t>
      </w:r>
      <w:r w:rsidR="007C1360">
        <w:rPr>
          <w:rFonts w:ascii="Times New Roman" w:eastAsia="Calibri" w:hAnsi="Times New Roman" w:cs="Times New Roman"/>
          <w:b/>
          <w:color w:val="000000"/>
          <w:sz w:val="32"/>
          <w:szCs w:val="32"/>
        </w:rPr>
        <w:t>ая</w:t>
      </w:r>
      <w:r w:rsidRPr="00203FB4">
        <w:rPr>
          <w:rFonts w:ascii="Times New Roman" w:eastAsia="Calibri" w:hAnsi="Times New Roman" w:cs="Times New Roman"/>
          <w:b/>
          <w:color w:val="000000"/>
          <w:sz w:val="32"/>
          <w:szCs w:val="32"/>
        </w:rPr>
        <w:t xml:space="preserve"> </w:t>
      </w:r>
      <w:r w:rsidR="007C1360" w:rsidRPr="00203FB4">
        <w:rPr>
          <w:rFonts w:ascii="Times New Roman" w:eastAsia="Calibri" w:hAnsi="Times New Roman" w:cs="Times New Roman"/>
          <w:b/>
          <w:color w:val="000000"/>
          <w:sz w:val="32"/>
          <w:szCs w:val="32"/>
        </w:rPr>
        <w:t>палат</w:t>
      </w:r>
      <w:r w:rsidR="007C1360">
        <w:rPr>
          <w:rFonts w:ascii="Times New Roman" w:eastAsia="Calibri" w:hAnsi="Times New Roman" w:cs="Times New Roman"/>
          <w:b/>
          <w:color w:val="000000"/>
          <w:sz w:val="32"/>
          <w:szCs w:val="32"/>
        </w:rPr>
        <w:t>а</w:t>
      </w:r>
      <w:r w:rsidR="007C1360" w:rsidRPr="00203FB4">
        <w:rPr>
          <w:rFonts w:ascii="Times New Roman" w:eastAsia="Calibri" w:hAnsi="Times New Roman" w:cs="Times New Roman"/>
          <w:b/>
          <w:color w:val="000000"/>
          <w:sz w:val="32"/>
          <w:szCs w:val="32"/>
        </w:rPr>
        <w:t xml:space="preserve"> </w:t>
      </w:r>
      <w:r w:rsidRPr="00203FB4">
        <w:rPr>
          <w:rFonts w:ascii="Times New Roman" w:eastAsia="Calibri" w:hAnsi="Times New Roman" w:cs="Times New Roman"/>
          <w:b/>
          <w:color w:val="000000"/>
          <w:sz w:val="32"/>
          <w:szCs w:val="32"/>
        </w:rPr>
        <w:t xml:space="preserve">по Москве </w:t>
      </w:r>
      <w:r w:rsidR="007C1360">
        <w:rPr>
          <w:rFonts w:ascii="Times New Roman" w:eastAsia="Calibri" w:hAnsi="Times New Roman" w:cs="Times New Roman"/>
          <w:b/>
          <w:color w:val="000000"/>
          <w:sz w:val="32"/>
          <w:szCs w:val="32"/>
        </w:rPr>
        <w:t>ответила на вопросы граждан</w:t>
      </w:r>
    </w:p>
    <w:p w:rsidR="009E30DE" w:rsidRDefault="009E30DE" w:rsidP="009E30D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7B164F" w:rsidRPr="005405B8" w:rsidRDefault="00DF0D80" w:rsidP="00D106C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C6B55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Учреждение проконсультировало жителей </w:t>
      </w:r>
      <w:r w:rsidR="00010AC9" w:rsidRPr="005C6B55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столицы о возможности</w:t>
      </w:r>
      <w:r w:rsidRPr="005C6B55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осуществления предварительной проверки межевых, технических планов и других </w:t>
      </w:r>
      <w:r w:rsidR="0008483F" w:rsidRPr="005C6B55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документов</w:t>
      </w:r>
      <w:r w:rsidR="0008483F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, </w:t>
      </w:r>
      <w:r w:rsidR="00010AC9" w:rsidRPr="005C6B55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подготавливаемых кадастровыми инженерами </w:t>
      </w:r>
      <w:r w:rsidR="0008483F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до подачи заявлений о постановке на кадастровый учет</w:t>
      </w:r>
      <w:r w:rsidR="0003341F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в орган регистрации</w:t>
      </w:r>
      <w:r w:rsidR="005E05F4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.</w:t>
      </w:r>
      <w:r w:rsidR="00EA077D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</w:t>
      </w:r>
      <w:r w:rsidR="005E05F4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Дополнительный контроль</w:t>
      </w:r>
      <w:r w:rsidR="0008483F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</w:t>
      </w:r>
      <w:r w:rsidR="0003341F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позволяет</w:t>
      </w:r>
      <w:r w:rsidR="0004674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своевременно</w:t>
      </w:r>
      <w:r w:rsidR="0003341F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выявить и</w:t>
      </w:r>
      <w:r w:rsidR="0004674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</w:t>
      </w:r>
      <w:r w:rsidR="0003341F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устранить возможные</w:t>
      </w:r>
      <w:r w:rsidR="0004674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ошибк</w:t>
      </w:r>
      <w:r w:rsidR="0003341F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и, чтобы снизить</w:t>
      </w:r>
      <w:r w:rsidR="005E05F4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количеств</w:t>
      </w:r>
      <w:r w:rsidR="0003341F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</w:t>
      </w:r>
      <w:r w:rsidR="005E05F4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решений о приостановлении и отказе</w:t>
      </w:r>
      <w:r w:rsidR="0003341F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по итогам оказания государственной услуги</w:t>
      </w:r>
      <w:r w:rsidR="0004674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.</w:t>
      </w:r>
    </w:p>
    <w:p w:rsidR="009E30DE" w:rsidRPr="00203FB4" w:rsidRDefault="009E30DE" w:rsidP="00D106C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3FB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При оформлении недвижимости у заявителей нередко возникают вопросы, </w:t>
      </w:r>
      <w:r w:rsidR="00FF2DFE">
        <w:rPr>
          <w:rFonts w:ascii="Times New Roman" w:eastAsia="Calibri" w:hAnsi="Times New Roman" w:cs="Times New Roman"/>
          <w:color w:val="000000"/>
          <w:sz w:val="28"/>
          <w:szCs w:val="28"/>
        </w:rPr>
        <w:br/>
      </w:r>
      <w:r w:rsidRPr="00203FB4">
        <w:rPr>
          <w:rFonts w:ascii="Times New Roman" w:eastAsia="Calibri" w:hAnsi="Times New Roman" w:cs="Times New Roman"/>
          <w:color w:val="000000"/>
          <w:sz w:val="28"/>
          <w:szCs w:val="28"/>
        </w:rPr>
        <w:t>для решения которых требуется консультация квалифицированного специалиста.</w:t>
      </w:r>
    </w:p>
    <w:p w:rsidR="009E30DE" w:rsidRDefault="009E30DE" w:rsidP="00D106C3">
      <w:pPr>
        <w:pStyle w:val="a3"/>
        <w:spacing w:after="0" w:line="360" w:lineRule="auto"/>
        <w:ind w:firstLine="709"/>
        <w:jc w:val="both"/>
        <w:rPr>
          <w:rFonts w:eastAsia="Calibri"/>
          <w:color w:val="000000"/>
          <w:sz w:val="28"/>
          <w:szCs w:val="28"/>
        </w:rPr>
      </w:pPr>
      <w:r w:rsidRPr="00203FB4">
        <w:rPr>
          <w:rFonts w:eastAsia="Calibri"/>
          <w:color w:val="000000"/>
          <w:sz w:val="28"/>
          <w:szCs w:val="28"/>
        </w:rPr>
        <w:t>Представляем Вам наиболее популярные вопросы с разъяснениями Кадастровой палаты по Москве.</w:t>
      </w:r>
    </w:p>
    <w:p w:rsidR="007C1360" w:rsidRPr="005C6B55" w:rsidRDefault="007C1360" w:rsidP="007C1360">
      <w:pPr>
        <w:shd w:val="clear" w:color="auto" w:fill="FFFFFF"/>
        <w:spacing w:after="0" w:line="36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5C6B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Вопрос:</w:t>
      </w:r>
      <w:r w:rsidRPr="005C6B55">
        <w:rPr>
          <w:rFonts w:eastAsia="Times New Roman"/>
          <w:sz w:val="28"/>
          <w:szCs w:val="28"/>
          <w:lang w:eastAsia="ru-RU"/>
        </w:rPr>
        <w:t xml:space="preserve"> </w:t>
      </w:r>
      <w:proofErr w:type="gramStart"/>
      <w:r w:rsidR="00010AC9" w:rsidRPr="005C6B55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</w:t>
      </w:r>
      <w:proofErr w:type="gramEnd"/>
      <w:r w:rsidR="00010AC9" w:rsidRPr="005C6B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 осуществить </w:t>
      </w:r>
      <w:r w:rsidRPr="005C6B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предварительную проверку </w:t>
      </w:r>
      <w:r w:rsidR="005806B2" w:rsidRPr="005C6B55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межев</w:t>
      </w:r>
      <w:r w:rsidR="00010AC9" w:rsidRPr="005C6B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</w:t>
      </w:r>
      <w:r w:rsidR="00010AC9" w:rsidRPr="005C6B5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или технического </w:t>
      </w:r>
      <w:r w:rsidRPr="005C6B55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  <w:r w:rsidR="00010AC9" w:rsidRPr="005C6B5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5C6B55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7C1360" w:rsidRPr="005C6B55" w:rsidRDefault="007C1360" w:rsidP="007C1360">
      <w:pPr>
        <w:pStyle w:val="a3"/>
        <w:spacing w:after="0" w:line="36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5C6B55">
        <w:rPr>
          <w:rFonts w:eastAsia="Times New Roman"/>
          <w:b/>
          <w:sz w:val="28"/>
          <w:szCs w:val="28"/>
          <w:lang w:eastAsia="ru-RU"/>
        </w:rPr>
        <w:t>Ответ:</w:t>
      </w:r>
      <w:r w:rsidRPr="005C6B55">
        <w:rPr>
          <w:rFonts w:eastAsia="Times New Roman"/>
          <w:sz w:val="28"/>
          <w:szCs w:val="28"/>
          <w:lang w:eastAsia="ru-RU"/>
        </w:rPr>
        <w:t xml:space="preserve"> Предварительная проверка межевых, технических планов, карт-планов территории и актов обследования в режиме реального времени </w:t>
      </w:r>
      <w:r w:rsidR="00010AC9" w:rsidRPr="005C6B55">
        <w:rPr>
          <w:rFonts w:eastAsia="Times New Roman"/>
          <w:sz w:val="28"/>
          <w:szCs w:val="28"/>
          <w:lang w:eastAsia="ru-RU"/>
        </w:rPr>
        <w:t xml:space="preserve">может быть проведена </w:t>
      </w:r>
      <w:r w:rsidRPr="005C6B55">
        <w:rPr>
          <w:rFonts w:eastAsia="Times New Roman"/>
          <w:sz w:val="28"/>
          <w:szCs w:val="28"/>
          <w:lang w:eastAsia="ru-RU"/>
        </w:rPr>
        <w:t>кадастровым инженером, подготовившим</w:t>
      </w:r>
      <w:r w:rsidR="00010AC9" w:rsidRPr="005C6B55">
        <w:rPr>
          <w:rFonts w:eastAsia="Times New Roman"/>
          <w:sz w:val="28"/>
          <w:szCs w:val="28"/>
          <w:lang w:eastAsia="ru-RU"/>
        </w:rPr>
        <w:t xml:space="preserve"> документ</w:t>
      </w:r>
      <w:r w:rsidRPr="005C6B55">
        <w:rPr>
          <w:rFonts w:eastAsia="Times New Roman"/>
          <w:sz w:val="28"/>
          <w:szCs w:val="28"/>
          <w:lang w:eastAsia="ru-RU"/>
        </w:rPr>
        <w:t>, и является автоматизированной, то есть осуществляется не конкретным должностным лицом, а электронным сервисом «Личный кабинет кадастрового инженера».</w:t>
      </w:r>
    </w:p>
    <w:p w:rsidR="005806B2" w:rsidRDefault="005806B2" w:rsidP="007C1360">
      <w:pPr>
        <w:pStyle w:val="a3"/>
        <w:spacing w:after="0" w:line="36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5C6B55">
        <w:rPr>
          <w:rFonts w:eastAsia="Times New Roman"/>
          <w:b/>
          <w:sz w:val="28"/>
          <w:szCs w:val="28"/>
          <w:lang w:eastAsia="ru-RU"/>
        </w:rPr>
        <w:t xml:space="preserve">Вопрос: </w:t>
      </w:r>
      <w:r w:rsidRPr="005C6B55">
        <w:rPr>
          <w:rFonts w:eastAsia="Times New Roman"/>
          <w:sz w:val="28"/>
          <w:szCs w:val="28"/>
          <w:lang w:eastAsia="ru-RU"/>
        </w:rPr>
        <w:t xml:space="preserve">Можно ли </w:t>
      </w:r>
      <w:r w:rsidR="00010AC9" w:rsidRPr="005C6B55">
        <w:rPr>
          <w:rFonts w:eastAsia="Times New Roman"/>
          <w:sz w:val="28"/>
          <w:szCs w:val="28"/>
          <w:lang w:eastAsia="ru-RU"/>
        </w:rPr>
        <w:t xml:space="preserve">использовать в дальнейшем </w:t>
      </w:r>
      <w:r w:rsidRPr="005C6B55">
        <w:rPr>
          <w:rFonts w:eastAsia="Times New Roman"/>
          <w:sz w:val="28"/>
          <w:szCs w:val="28"/>
          <w:lang w:eastAsia="ru-RU"/>
        </w:rPr>
        <w:t xml:space="preserve">документы, </w:t>
      </w:r>
      <w:r w:rsidR="00010AC9" w:rsidRPr="005C6B55">
        <w:rPr>
          <w:rFonts w:eastAsia="Times New Roman"/>
          <w:sz w:val="28"/>
          <w:szCs w:val="28"/>
          <w:lang w:eastAsia="ru-RU"/>
        </w:rPr>
        <w:t xml:space="preserve">успешно </w:t>
      </w:r>
      <w:r w:rsidRPr="005C6B55">
        <w:rPr>
          <w:rFonts w:eastAsia="Times New Roman"/>
          <w:sz w:val="28"/>
          <w:szCs w:val="28"/>
          <w:lang w:eastAsia="ru-RU"/>
        </w:rPr>
        <w:t>прошедшие автоматизированную проверку?</w:t>
      </w:r>
    </w:p>
    <w:p w:rsidR="005806B2" w:rsidRDefault="005806B2" w:rsidP="005806B2">
      <w:pPr>
        <w:pStyle w:val="a3"/>
        <w:spacing w:after="0" w:line="36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1B458A">
        <w:rPr>
          <w:rFonts w:eastAsia="Times New Roman"/>
          <w:b/>
          <w:sz w:val="28"/>
          <w:szCs w:val="28"/>
          <w:lang w:eastAsia="ru-RU"/>
        </w:rPr>
        <w:t>Ответ: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6023F8">
        <w:rPr>
          <w:rFonts w:eastAsia="Times New Roman"/>
          <w:sz w:val="28"/>
          <w:szCs w:val="28"/>
          <w:lang w:eastAsia="ru-RU"/>
        </w:rPr>
        <w:t xml:space="preserve">Прошедшие предварительную автоматизированную проверку </w:t>
      </w:r>
      <w:r>
        <w:rPr>
          <w:rFonts w:eastAsia="Times New Roman"/>
          <w:sz w:val="28"/>
          <w:szCs w:val="28"/>
          <w:lang w:eastAsia="ru-RU"/>
        </w:rPr>
        <w:t>документы</w:t>
      </w:r>
      <w:r w:rsidRPr="006023F8">
        <w:rPr>
          <w:rFonts w:eastAsia="Times New Roman"/>
          <w:sz w:val="28"/>
          <w:szCs w:val="28"/>
          <w:lang w:eastAsia="ru-RU"/>
        </w:rPr>
        <w:t xml:space="preserve"> могут быть помещены на временное хранение в электронное хранилище</w:t>
      </w:r>
      <w:r>
        <w:rPr>
          <w:rFonts w:eastAsia="Times New Roman"/>
          <w:sz w:val="28"/>
          <w:szCs w:val="28"/>
          <w:lang w:eastAsia="ru-RU"/>
        </w:rPr>
        <w:t xml:space="preserve"> сервиса </w:t>
      </w:r>
      <w:r w:rsidRPr="007C1360">
        <w:rPr>
          <w:rFonts w:eastAsia="Times New Roman"/>
          <w:sz w:val="28"/>
          <w:szCs w:val="28"/>
          <w:lang w:eastAsia="ru-RU"/>
        </w:rPr>
        <w:t>«Личный кабинет кадастрового инженера»</w:t>
      </w:r>
      <w:r w:rsidRPr="006023F8">
        <w:rPr>
          <w:rFonts w:eastAsia="Times New Roman"/>
          <w:sz w:val="28"/>
          <w:szCs w:val="28"/>
          <w:lang w:eastAsia="ru-RU"/>
        </w:rPr>
        <w:t>, ведение которого осуществляется органом регистрации прав, с присвоением каждому документу уникального идентифицирующего номера (УИН).</w:t>
      </w:r>
    </w:p>
    <w:p w:rsidR="005806B2" w:rsidRDefault="005806B2" w:rsidP="005806B2">
      <w:pPr>
        <w:pStyle w:val="a3"/>
        <w:spacing w:after="0" w:line="36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5806B2">
        <w:rPr>
          <w:rFonts w:eastAsia="Times New Roman"/>
          <w:sz w:val="28"/>
          <w:szCs w:val="28"/>
          <w:lang w:eastAsia="ru-RU"/>
        </w:rPr>
        <w:lastRenderedPageBreak/>
        <w:t>Срок хранения документов в электронном хранилище составляет не более трех месяцев.</w:t>
      </w:r>
    </w:p>
    <w:p w:rsidR="00B71578" w:rsidRDefault="00B71578" w:rsidP="00B71578">
      <w:pPr>
        <w:pStyle w:val="a3"/>
        <w:spacing w:after="0" w:line="360" w:lineRule="auto"/>
        <w:ind w:firstLine="709"/>
        <w:jc w:val="both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 xml:space="preserve">Вопрос: </w:t>
      </w:r>
      <w:r w:rsidRPr="001B458A">
        <w:rPr>
          <w:rFonts w:eastAsia="Times New Roman"/>
          <w:sz w:val="28"/>
          <w:szCs w:val="28"/>
          <w:lang w:eastAsia="ru-RU"/>
        </w:rPr>
        <w:t>Какие преимущества электронного хранилища</w:t>
      </w:r>
      <w:r>
        <w:rPr>
          <w:rFonts w:eastAsia="Times New Roman"/>
          <w:sz w:val="28"/>
          <w:szCs w:val="28"/>
          <w:lang w:eastAsia="ru-RU"/>
        </w:rPr>
        <w:t xml:space="preserve"> и зачем нужен </w:t>
      </w:r>
      <w:r w:rsidRPr="00B71578">
        <w:rPr>
          <w:rFonts w:eastAsia="Times New Roman"/>
          <w:sz w:val="28"/>
          <w:szCs w:val="28"/>
          <w:lang w:eastAsia="ru-RU"/>
        </w:rPr>
        <w:t>идентифицирующий номер</w:t>
      </w:r>
      <w:r w:rsidRPr="001B458A">
        <w:rPr>
          <w:rFonts w:eastAsia="Times New Roman"/>
          <w:sz w:val="28"/>
          <w:szCs w:val="28"/>
          <w:lang w:eastAsia="ru-RU"/>
        </w:rPr>
        <w:t>?</w:t>
      </w:r>
    </w:p>
    <w:p w:rsidR="00B71578" w:rsidRPr="005C6B55" w:rsidRDefault="00B71578" w:rsidP="00B71578">
      <w:pPr>
        <w:pStyle w:val="a3"/>
        <w:spacing w:after="0" w:line="360" w:lineRule="auto"/>
        <w:ind w:firstLine="709"/>
        <w:jc w:val="both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 xml:space="preserve">Ответ: </w:t>
      </w:r>
      <w:r w:rsidRPr="001B458A">
        <w:rPr>
          <w:rFonts w:eastAsia="Times New Roman"/>
          <w:sz w:val="28"/>
          <w:szCs w:val="28"/>
          <w:lang w:eastAsia="ru-RU"/>
        </w:rPr>
        <w:t>Зая</w:t>
      </w:r>
      <w:r w:rsidRPr="005C6B55">
        <w:rPr>
          <w:rFonts w:eastAsia="Times New Roman"/>
          <w:sz w:val="28"/>
          <w:szCs w:val="28"/>
          <w:lang w:eastAsia="ru-RU"/>
        </w:rPr>
        <w:t xml:space="preserve">витель вправе указать в заявлении </w:t>
      </w:r>
      <w:r w:rsidR="00010AC9" w:rsidRPr="005C6B55">
        <w:rPr>
          <w:rFonts w:eastAsia="Times New Roman"/>
          <w:sz w:val="28"/>
          <w:szCs w:val="28"/>
          <w:lang w:eastAsia="ru-RU"/>
        </w:rPr>
        <w:t xml:space="preserve">о кадастровом учете </w:t>
      </w:r>
      <w:r w:rsidRPr="005C6B55">
        <w:rPr>
          <w:rFonts w:eastAsia="Times New Roman"/>
          <w:sz w:val="28"/>
          <w:szCs w:val="28"/>
          <w:lang w:eastAsia="ru-RU"/>
        </w:rPr>
        <w:t xml:space="preserve">идентифицирующий номер (УИН) соответственно межевого плана, технического плана, карты-плана территории, акта обследования временно </w:t>
      </w:r>
      <w:r w:rsidR="009D024A">
        <w:rPr>
          <w:rFonts w:eastAsia="Times New Roman"/>
          <w:sz w:val="28"/>
          <w:szCs w:val="28"/>
          <w:lang w:eastAsia="ru-RU"/>
        </w:rPr>
        <w:t>размещенного</w:t>
      </w:r>
      <w:r w:rsidR="00010AC9" w:rsidRPr="005C6B55">
        <w:rPr>
          <w:rFonts w:eastAsia="Times New Roman"/>
          <w:sz w:val="28"/>
          <w:szCs w:val="28"/>
          <w:lang w:eastAsia="ru-RU"/>
        </w:rPr>
        <w:br/>
      </w:r>
      <w:r w:rsidRPr="005C6B55">
        <w:rPr>
          <w:rFonts w:eastAsia="Times New Roman"/>
          <w:sz w:val="28"/>
          <w:szCs w:val="28"/>
          <w:lang w:eastAsia="ru-RU"/>
        </w:rPr>
        <w:t>в электронном хранилище</w:t>
      </w:r>
      <w:r w:rsidR="00A426ED" w:rsidRPr="005C6B55">
        <w:rPr>
          <w:rFonts w:eastAsia="Times New Roman"/>
          <w:sz w:val="28"/>
          <w:szCs w:val="28"/>
          <w:lang w:eastAsia="ru-RU"/>
        </w:rPr>
        <w:t>. В таком случае</w:t>
      </w:r>
      <w:r w:rsidR="00010AC9" w:rsidRPr="005C6B55">
        <w:rPr>
          <w:rFonts w:eastAsia="Times New Roman"/>
          <w:sz w:val="28"/>
          <w:szCs w:val="28"/>
          <w:lang w:eastAsia="ru-RU"/>
        </w:rPr>
        <w:t xml:space="preserve"> </w:t>
      </w:r>
      <w:r w:rsidR="00A426ED" w:rsidRPr="005C6B55">
        <w:rPr>
          <w:rFonts w:eastAsia="Times New Roman"/>
          <w:sz w:val="28"/>
          <w:szCs w:val="28"/>
          <w:lang w:eastAsia="ru-RU"/>
        </w:rPr>
        <w:t xml:space="preserve">не </w:t>
      </w:r>
      <w:r w:rsidR="00852873" w:rsidRPr="005C6B55">
        <w:rPr>
          <w:rFonts w:eastAsia="Times New Roman"/>
          <w:sz w:val="28"/>
          <w:szCs w:val="28"/>
          <w:lang w:eastAsia="ru-RU"/>
        </w:rPr>
        <w:t>по</w:t>
      </w:r>
      <w:r w:rsidR="00A426ED" w:rsidRPr="005C6B55">
        <w:rPr>
          <w:rFonts w:eastAsia="Times New Roman"/>
          <w:sz w:val="28"/>
          <w:szCs w:val="28"/>
          <w:lang w:eastAsia="ru-RU"/>
        </w:rPr>
        <w:t xml:space="preserve">требуется предоставление </w:t>
      </w:r>
      <w:r w:rsidRPr="005C6B55">
        <w:rPr>
          <w:rFonts w:eastAsia="Times New Roman"/>
          <w:sz w:val="28"/>
          <w:szCs w:val="28"/>
          <w:lang w:eastAsia="ru-RU"/>
        </w:rPr>
        <w:t>у</w:t>
      </w:r>
      <w:r w:rsidR="00A426ED" w:rsidRPr="005C6B55">
        <w:rPr>
          <w:rFonts w:eastAsia="Times New Roman"/>
          <w:sz w:val="28"/>
          <w:szCs w:val="28"/>
          <w:lang w:eastAsia="ru-RU"/>
        </w:rPr>
        <w:t>казанных</w:t>
      </w:r>
      <w:r w:rsidRPr="005C6B55">
        <w:rPr>
          <w:rFonts w:eastAsia="Times New Roman"/>
          <w:sz w:val="28"/>
          <w:szCs w:val="28"/>
          <w:lang w:eastAsia="ru-RU"/>
        </w:rPr>
        <w:t xml:space="preserve"> документ</w:t>
      </w:r>
      <w:r w:rsidR="00A426ED" w:rsidRPr="005C6B55">
        <w:rPr>
          <w:rFonts w:eastAsia="Times New Roman"/>
          <w:sz w:val="28"/>
          <w:szCs w:val="28"/>
          <w:lang w:eastAsia="ru-RU"/>
        </w:rPr>
        <w:t>ов</w:t>
      </w:r>
      <w:r w:rsidRPr="005C6B55">
        <w:rPr>
          <w:rFonts w:eastAsia="Times New Roman"/>
          <w:sz w:val="28"/>
          <w:szCs w:val="28"/>
          <w:lang w:eastAsia="ru-RU"/>
        </w:rPr>
        <w:t xml:space="preserve"> на электронном носителе.</w:t>
      </w:r>
    </w:p>
    <w:p w:rsidR="005806B2" w:rsidRPr="005C6B55" w:rsidRDefault="00B71578" w:rsidP="00B71578">
      <w:pPr>
        <w:pStyle w:val="a3"/>
        <w:spacing w:after="0" w:line="36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5C6B55">
        <w:rPr>
          <w:rFonts w:eastAsia="Times New Roman"/>
          <w:sz w:val="28"/>
          <w:szCs w:val="28"/>
          <w:lang w:eastAsia="ru-RU"/>
        </w:rPr>
        <w:t xml:space="preserve">Также кадастровые инженеры в качестве результата работ могут передавать заказчикам только уникальный идентифицирующий номер документа, </w:t>
      </w:r>
      <w:r w:rsidR="006A07C7" w:rsidRPr="005C6B55">
        <w:rPr>
          <w:rFonts w:eastAsia="Times New Roman"/>
          <w:sz w:val="28"/>
          <w:szCs w:val="28"/>
          <w:lang w:eastAsia="ru-RU"/>
        </w:rPr>
        <w:br/>
        <w:t>не предоставляя его распечатанный и электронный вариант</w:t>
      </w:r>
      <w:r w:rsidR="00010AC9" w:rsidRPr="005C6B55">
        <w:rPr>
          <w:rFonts w:eastAsia="Times New Roman"/>
          <w:sz w:val="28"/>
          <w:szCs w:val="28"/>
          <w:lang w:eastAsia="ru-RU"/>
        </w:rPr>
        <w:t>, если такая возможность предусмотрена договором</w:t>
      </w:r>
      <w:r w:rsidRPr="005C6B55">
        <w:rPr>
          <w:rFonts w:eastAsia="Times New Roman"/>
          <w:sz w:val="28"/>
          <w:szCs w:val="28"/>
          <w:lang w:eastAsia="ru-RU"/>
        </w:rPr>
        <w:t>.</w:t>
      </w:r>
    </w:p>
    <w:p w:rsidR="007B164F" w:rsidRPr="005C6B55" w:rsidRDefault="007B164F" w:rsidP="00D106C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5C6B55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>Вопрос:</w:t>
      </w:r>
      <w:r w:rsidR="00852873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1360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На каком основании производится</w:t>
      </w:r>
      <w:r w:rsidR="00852873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предварительная проверка</w:t>
      </w:r>
      <w:r w:rsidR="005C6B55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?</w:t>
      </w:r>
      <w:r w:rsidR="00852873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7C1360" w:rsidRPr="005C6B55" w:rsidRDefault="007B164F" w:rsidP="007C1360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5C6B55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>Ответ:</w:t>
      </w:r>
      <w:r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1360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Предварительная проверка производится на основании статьи </w:t>
      </w:r>
      <w:r w:rsidR="00010AC9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br/>
      </w:r>
      <w:r w:rsidR="007C1360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20 Федерального закона от 13.07.2015 №218-ФЗ «О государственной регистрации недвижимости» и в порядке, установленном Приказом Минэкономразвития России </w:t>
      </w:r>
      <w:r w:rsidR="00852873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br/>
      </w:r>
      <w:r w:rsidR="007C1360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от 18.11.2015 №</w:t>
      </w:r>
      <w:r w:rsidR="00502216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1360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855</w:t>
      </w:r>
      <w:r w:rsidR="00502216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1360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«Об утверждении Порядка информационного взаимодействия кадастрового инженера с органом регистрации прав в электронной форме через единый портал государственных и муниципальных услуг (функций) </w:t>
      </w:r>
      <w:r w:rsidR="00010AC9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br/>
      </w:r>
      <w:r w:rsidR="007C1360" w:rsidRPr="005C6B5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или официальный сайт органа регистрации прав в информационно-телекоммуникационной сети «Интернет» с использованием единой системы идентификации и аутентификации».</w:t>
      </w:r>
    </w:p>
    <w:p w:rsidR="00585DCF" w:rsidRPr="005C6B55" w:rsidRDefault="00270C68" w:rsidP="00D106C3">
      <w:pPr>
        <w:pStyle w:val="a3"/>
        <w:spacing w:after="0" w:line="360" w:lineRule="auto"/>
        <w:ind w:firstLine="709"/>
        <w:jc w:val="both"/>
        <w:rPr>
          <w:sz w:val="28"/>
          <w:szCs w:val="28"/>
        </w:rPr>
      </w:pPr>
      <w:r w:rsidRPr="005C6B55">
        <w:rPr>
          <w:b/>
          <w:sz w:val="28"/>
          <w:szCs w:val="28"/>
        </w:rPr>
        <w:t xml:space="preserve">Вопрос: </w:t>
      </w:r>
      <w:r w:rsidR="007C1360" w:rsidRPr="005C6B55">
        <w:rPr>
          <w:sz w:val="28"/>
          <w:szCs w:val="28"/>
        </w:rPr>
        <w:t>Могу ли я обжаловать результат предварительной проверки?</w:t>
      </w:r>
    </w:p>
    <w:p w:rsidR="007C1360" w:rsidRPr="005C6B55" w:rsidRDefault="00585DCF" w:rsidP="007C1360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C6B55">
        <w:rPr>
          <w:b/>
          <w:sz w:val="28"/>
          <w:szCs w:val="28"/>
        </w:rPr>
        <w:t>Ответ:</w:t>
      </w:r>
      <w:r w:rsidRPr="005C6B55">
        <w:rPr>
          <w:sz w:val="28"/>
          <w:szCs w:val="28"/>
        </w:rPr>
        <w:t xml:space="preserve"> </w:t>
      </w:r>
      <w:r w:rsidR="007C1360" w:rsidRPr="005C6B55">
        <w:rPr>
          <w:sz w:val="28"/>
          <w:szCs w:val="28"/>
        </w:rPr>
        <w:t xml:space="preserve">Результат предварительной проверки не является актом государственного органа, является следствием электронной обработки документа, носит </w:t>
      </w:r>
      <w:proofErr w:type="spellStart"/>
      <w:r w:rsidR="007C1360" w:rsidRPr="005C6B55">
        <w:rPr>
          <w:sz w:val="28"/>
          <w:szCs w:val="28"/>
        </w:rPr>
        <w:t>вспомогательно</w:t>
      </w:r>
      <w:proofErr w:type="spellEnd"/>
      <w:r w:rsidR="007C1360" w:rsidRPr="005C6B55">
        <w:rPr>
          <w:sz w:val="28"/>
          <w:szCs w:val="28"/>
        </w:rPr>
        <w:t>-консультативный характер.</w:t>
      </w:r>
    </w:p>
    <w:p w:rsidR="007C1360" w:rsidRPr="005C6B55" w:rsidRDefault="007C1360" w:rsidP="007C1360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C6B55">
        <w:rPr>
          <w:sz w:val="28"/>
          <w:szCs w:val="28"/>
        </w:rPr>
        <w:t>Порядок обжалования электронной проверки электронного документа законодательством не установлен.</w:t>
      </w:r>
    </w:p>
    <w:p w:rsidR="00DA66DB" w:rsidRDefault="00DA66DB" w:rsidP="007C1360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C6B55">
        <w:rPr>
          <w:sz w:val="28"/>
          <w:szCs w:val="28"/>
        </w:rPr>
        <w:t>Напомним, задать вопрос Кадастровой палате по Москве можно по телефону</w:t>
      </w:r>
      <w:r w:rsidR="002625F8" w:rsidRPr="005C6B55">
        <w:rPr>
          <w:sz w:val="28"/>
          <w:szCs w:val="28"/>
        </w:rPr>
        <w:t xml:space="preserve"> </w:t>
      </w:r>
      <w:r w:rsidR="002625F8" w:rsidRPr="005C6B55">
        <w:rPr>
          <w:sz w:val="28"/>
          <w:szCs w:val="28"/>
        </w:rPr>
        <w:br/>
        <w:t xml:space="preserve">8-800-100-34-34 (звонок бесплатный), электронной почте </w:t>
      </w:r>
      <w:hyperlink r:id="rId9" w:history="1">
        <w:r w:rsidR="002625F8" w:rsidRPr="005C6B55">
          <w:rPr>
            <w:rStyle w:val="af"/>
            <w:sz w:val="28"/>
            <w:szCs w:val="28"/>
          </w:rPr>
          <w:t>filial@77.kadastr.ru</w:t>
        </w:r>
      </w:hyperlink>
      <w:r w:rsidR="002625F8" w:rsidRPr="005C6B55">
        <w:rPr>
          <w:sz w:val="28"/>
          <w:szCs w:val="28"/>
        </w:rPr>
        <w:t xml:space="preserve">, </w:t>
      </w:r>
      <w:r w:rsidR="00010AC9" w:rsidRPr="005C6B55">
        <w:rPr>
          <w:sz w:val="28"/>
          <w:szCs w:val="28"/>
        </w:rPr>
        <w:br/>
      </w:r>
      <w:r w:rsidR="002625F8" w:rsidRPr="005C6B55">
        <w:rPr>
          <w:sz w:val="28"/>
          <w:szCs w:val="28"/>
        </w:rPr>
        <w:lastRenderedPageBreak/>
        <w:t>или на личном приеме</w:t>
      </w:r>
      <w:r w:rsidRPr="005C6B55">
        <w:rPr>
          <w:sz w:val="28"/>
          <w:szCs w:val="28"/>
        </w:rPr>
        <w:t xml:space="preserve">. </w:t>
      </w:r>
      <w:r w:rsidR="002625F8" w:rsidRPr="005C6B55">
        <w:rPr>
          <w:sz w:val="28"/>
          <w:szCs w:val="28"/>
        </w:rPr>
        <w:t>Э</w:t>
      </w:r>
      <w:r w:rsidRPr="005C6B55">
        <w:rPr>
          <w:sz w:val="28"/>
          <w:szCs w:val="28"/>
        </w:rPr>
        <w:t xml:space="preserve">ксперты </w:t>
      </w:r>
      <w:r w:rsidR="002625F8" w:rsidRPr="005C6B55">
        <w:rPr>
          <w:sz w:val="28"/>
          <w:szCs w:val="28"/>
        </w:rPr>
        <w:t xml:space="preserve">учреждения </w:t>
      </w:r>
      <w:r w:rsidRPr="005C6B55">
        <w:rPr>
          <w:sz w:val="28"/>
          <w:szCs w:val="28"/>
        </w:rPr>
        <w:t xml:space="preserve">дадут ответы на любые вопросы, связанные с осуществлением государственного кадастрового учёта, регистрации прав, предоставления сведений из ЕГРН и </w:t>
      </w:r>
      <w:r w:rsidR="00010AC9" w:rsidRPr="005C6B55">
        <w:rPr>
          <w:sz w:val="28"/>
          <w:szCs w:val="28"/>
        </w:rPr>
        <w:t>многие другие</w:t>
      </w:r>
      <w:r w:rsidRPr="005C6B55">
        <w:rPr>
          <w:sz w:val="28"/>
          <w:szCs w:val="28"/>
        </w:rPr>
        <w:t>.</w:t>
      </w:r>
    </w:p>
    <w:p w:rsidR="00784D55" w:rsidRPr="00203FB4" w:rsidRDefault="00DA66DB">
      <w:pPr>
        <w:pStyle w:val="a3"/>
        <w:spacing w:after="0" w:line="360" w:lineRule="auto"/>
        <w:ind w:firstLine="708"/>
        <w:jc w:val="both"/>
        <w:rPr>
          <w:b/>
          <w:sz w:val="28"/>
          <w:szCs w:val="28"/>
        </w:rPr>
      </w:pPr>
      <w:r w:rsidRPr="00203FB4">
        <w:rPr>
          <w:i/>
          <w:sz w:val="28"/>
          <w:szCs w:val="28"/>
        </w:rPr>
        <w:t>«</w:t>
      </w:r>
      <w:r w:rsidR="0078182C">
        <w:rPr>
          <w:i/>
          <w:sz w:val="28"/>
          <w:szCs w:val="28"/>
        </w:rPr>
        <w:t xml:space="preserve">Оказание юридической </w:t>
      </w:r>
      <w:r w:rsidR="0078182C" w:rsidRPr="0078182C">
        <w:rPr>
          <w:i/>
          <w:sz w:val="28"/>
          <w:szCs w:val="28"/>
        </w:rPr>
        <w:t>помощ</w:t>
      </w:r>
      <w:r w:rsidR="0078182C">
        <w:rPr>
          <w:i/>
          <w:sz w:val="28"/>
          <w:szCs w:val="28"/>
        </w:rPr>
        <w:t xml:space="preserve">и населению </w:t>
      </w:r>
      <w:r w:rsidR="00FE0D25" w:rsidRPr="00FE0D25">
        <w:rPr>
          <w:i/>
          <w:sz w:val="28"/>
          <w:szCs w:val="28"/>
        </w:rPr>
        <w:t>позволяет исключить риски неправильной трактовки законодательства.</w:t>
      </w:r>
      <w:r w:rsidR="00FE0D25">
        <w:rPr>
          <w:i/>
          <w:sz w:val="28"/>
          <w:szCs w:val="28"/>
        </w:rPr>
        <w:t xml:space="preserve"> Эксперты Кадастровой палаты</w:t>
      </w:r>
      <w:r w:rsidR="00FE0D25" w:rsidRPr="00203FB4">
        <w:rPr>
          <w:i/>
          <w:sz w:val="28"/>
          <w:szCs w:val="28"/>
        </w:rPr>
        <w:t xml:space="preserve"> </w:t>
      </w:r>
      <w:r w:rsidR="00010AC9">
        <w:rPr>
          <w:i/>
          <w:sz w:val="28"/>
          <w:szCs w:val="28"/>
        </w:rPr>
        <w:br/>
      </w:r>
      <w:r w:rsidR="00FE0D25" w:rsidRPr="00203FB4">
        <w:rPr>
          <w:i/>
          <w:sz w:val="28"/>
          <w:szCs w:val="28"/>
        </w:rPr>
        <w:t xml:space="preserve">по Москве </w:t>
      </w:r>
      <w:r w:rsidR="00D57671">
        <w:rPr>
          <w:i/>
          <w:sz w:val="28"/>
          <w:szCs w:val="28"/>
        </w:rPr>
        <w:t>на постоянной основе проводя</w:t>
      </w:r>
      <w:r w:rsidR="00FE0D25" w:rsidRPr="00203FB4">
        <w:rPr>
          <w:i/>
          <w:sz w:val="28"/>
          <w:szCs w:val="28"/>
        </w:rPr>
        <w:t>т</w:t>
      </w:r>
      <w:r w:rsidR="00D57671">
        <w:rPr>
          <w:i/>
          <w:sz w:val="28"/>
          <w:szCs w:val="28"/>
        </w:rPr>
        <w:t xml:space="preserve"> </w:t>
      </w:r>
      <w:r w:rsidR="0078182C">
        <w:rPr>
          <w:i/>
          <w:sz w:val="28"/>
          <w:szCs w:val="28"/>
        </w:rPr>
        <w:t>консультацию граждан</w:t>
      </w:r>
      <w:r w:rsidR="00D57671">
        <w:rPr>
          <w:i/>
          <w:sz w:val="28"/>
          <w:szCs w:val="28"/>
        </w:rPr>
        <w:t>,</w:t>
      </w:r>
      <w:r w:rsidR="00FE0D25">
        <w:rPr>
          <w:i/>
          <w:sz w:val="28"/>
          <w:szCs w:val="28"/>
        </w:rPr>
        <w:t xml:space="preserve"> ч</w:t>
      </w:r>
      <w:r w:rsidR="001C227C" w:rsidRPr="001C227C">
        <w:rPr>
          <w:i/>
          <w:sz w:val="28"/>
          <w:szCs w:val="28"/>
        </w:rPr>
        <w:t xml:space="preserve">тобы </w:t>
      </w:r>
      <w:r w:rsidR="00D57671">
        <w:rPr>
          <w:i/>
          <w:sz w:val="28"/>
          <w:szCs w:val="28"/>
        </w:rPr>
        <w:t>жители столицы могли</w:t>
      </w:r>
      <w:r w:rsidR="001C227C" w:rsidRPr="001C227C">
        <w:rPr>
          <w:i/>
          <w:sz w:val="28"/>
          <w:szCs w:val="28"/>
        </w:rPr>
        <w:t xml:space="preserve"> получить разъяснения по наиболее актуальным</w:t>
      </w:r>
      <w:r w:rsidR="00FE0D25">
        <w:rPr>
          <w:i/>
          <w:sz w:val="28"/>
          <w:szCs w:val="28"/>
        </w:rPr>
        <w:t xml:space="preserve"> и интересующим</w:t>
      </w:r>
      <w:r w:rsidR="001C227C" w:rsidRPr="001C227C">
        <w:rPr>
          <w:i/>
          <w:sz w:val="28"/>
          <w:szCs w:val="28"/>
        </w:rPr>
        <w:t xml:space="preserve"> вопросам</w:t>
      </w:r>
      <w:r w:rsidRPr="00203FB4">
        <w:rPr>
          <w:i/>
          <w:sz w:val="28"/>
          <w:szCs w:val="28"/>
        </w:rPr>
        <w:t>»,</w:t>
      </w:r>
      <w:r w:rsidRPr="00DA66DB">
        <w:rPr>
          <w:sz w:val="28"/>
          <w:szCs w:val="28"/>
        </w:rPr>
        <w:t xml:space="preserve"> </w:t>
      </w:r>
      <w:r w:rsidR="00010AC9">
        <w:rPr>
          <w:sz w:val="28"/>
          <w:szCs w:val="28"/>
        </w:rPr>
        <w:t>–</w:t>
      </w:r>
      <w:r w:rsidR="00010AC9" w:rsidRPr="00DA66DB">
        <w:rPr>
          <w:sz w:val="28"/>
          <w:szCs w:val="28"/>
        </w:rPr>
        <w:t xml:space="preserve"> </w:t>
      </w:r>
      <w:r w:rsidRPr="00DA66DB">
        <w:rPr>
          <w:sz w:val="28"/>
          <w:szCs w:val="28"/>
        </w:rPr>
        <w:t xml:space="preserve">отметил </w:t>
      </w:r>
      <w:r w:rsidRPr="00203FB4">
        <w:rPr>
          <w:b/>
          <w:sz w:val="28"/>
          <w:szCs w:val="28"/>
        </w:rPr>
        <w:t>заместитель директора - главный технолог Кадастровой палаты по Москве Виктор Горелышев.</w:t>
      </w:r>
    </w:p>
    <w:p w:rsidR="00784D55" w:rsidRDefault="00784D55" w:rsidP="00203FB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</w:p>
    <w:p w:rsidR="00784D55" w:rsidRDefault="00784D55" w:rsidP="00203FB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</w:p>
    <w:p w:rsidR="00DF0D80" w:rsidRDefault="00DF0D80" w:rsidP="00203FB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</w:p>
    <w:p w:rsidR="00784D55" w:rsidRPr="000C475A" w:rsidRDefault="00784D55" w:rsidP="00784D55">
      <w:pPr>
        <w:pBdr>
          <w:top w:val="single" w:sz="4" w:space="1" w:color="auto"/>
        </w:pBdr>
        <w:spacing w:after="0" w:line="240" w:lineRule="auto"/>
        <w:jc w:val="both"/>
        <w:rPr>
          <w:b/>
          <w:sz w:val="20"/>
          <w:szCs w:val="20"/>
        </w:rPr>
      </w:pPr>
      <w:r w:rsidRPr="000C475A">
        <w:rPr>
          <w:b/>
          <w:sz w:val="20"/>
          <w:szCs w:val="20"/>
        </w:rPr>
        <w:t>Контакты для СМИ</w:t>
      </w:r>
    </w:p>
    <w:p w:rsidR="00784D55" w:rsidRPr="000C475A" w:rsidRDefault="00153319" w:rsidP="00784D55">
      <w:pPr>
        <w:pBdr>
          <w:top w:val="single" w:sz="4" w:space="1" w:color="auto"/>
        </w:pBd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Кадастровая палата</w:t>
      </w:r>
      <w:r w:rsidR="00784D55" w:rsidRPr="000C475A">
        <w:rPr>
          <w:sz w:val="20"/>
          <w:szCs w:val="20"/>
        </w:rPr>
        <w:t xml:space="preserve"> по Москве</w:t>
      </w:r>
    </w:p>
    <w:p w:rsidR="00784D55" w:rsidRPr="000C475A" w:rsidRDefault="00784D55" w:rsidP="00784D55">
      <w:pPr>
        <w:pBdr>
          <w:top w:val="single" w:sz="4" w:space="1" w:color="auto"/>
        </w:pBdr>
        <w:spacing w:after="0" w:line="240" w:lineRule="auto"/>
        <w:jc w:val="both"/>
        <w:rPr>
          <w:sz w:val="20"/>
          <w:szCs w:val="20"/>
        </w:rPr>
      </w:pPr>
      <w:r w:rsidRPr="000C475A">
        <w:rPr>
          <w:sz w:val="20"/>
          <w:szCs w:val="20"/>
        </w:rPr>
        <w:t>Москва, Зеленый проспект, 20</w:t>
      </w:r>
    </w:p>
    <w:p w:rsidR="00784D55" w:rsidRPr="000C475A" w:rsidRDefault="00784D55" w:rsidP="00784D55">
      <w:pPr>
        <w:pBdr>
          <w:top w:val="single" w:sz="4" w:space="1" w:color="auto"/>
        </w:pBdr>
        <w:spacing w:after="0" w:line="240" w:lineRule="auto"/>
        <w:jc w:val="both"/>
        <w:rPr>
          <w:sz w:val="20"/>
          <w:szCs w:val="20"/>
        </w:rPr>
      </w:pPr>
      <w:r w:rsidRPr="000C475A">
        <w:rPr>
          <w:sz w:val="20"/>
          <w:szCs w:val="20"/>
        </w:rPr>
        <w:t>8(495)</w:t>
      </w:r>
      <w:r>
        <w:rPr>
          <w:sz w:val="20"/>
          <w:szCs w:val="20"/>
        </w:rPr>
        <w:t>587-78-55</w:t>
      </w:r>
      <w:r w:rsidRPr="000C475A">
        <w:rPr>
          <w:sz w:val="20"/>
          <w:szCs w:val="20"/>
        </w:rPr>
        <w:t xml:space="preserve"> (вн.23-</w:t>
      </w:r>
      <w:r>
        <w:rPr>
          <w:sz w:val="20"/>
          <w:szCs w:val="20"/>
        </w:rPr>
        <w:t>33</w:t>
      </w:r>
      <w:r w:rsidRPr="000C475A">
        <w:rPr>
          <w:sz w:val="20"/>
          <w:szCs w:val="20"/>
        </w:rPr>
        <w:t>)</w:t>
      </w:r>
    </w:p>
    <w:p w:rsidR="00784D55" w:rsidRDefault="00784D55" w:rsidP="00784D55">
      <w:pPr>
        <w:pBdr>
          <w:top w:val="single" w:sz="4" w:space="1" w:color="auto"/>
        </w:pBdr>
        <w:spacing w:after="0" w:line="240" w:lineRule="auto"/>
        <w:jc w:val="both"/>
      </w:pPr>
      <w:r w:rsidRPr="000C475A">
        <w:rPr>
          <w:sz w:val="20"/>
          <w:szCs w:val="20"/>
          <w:lang w:val="en-US"/>
        </w:rPr>
        <w:t>press</w:t>
      </w:r>
      <w:r w:rsidRPr="000C475A">
        <w:rPr>
          <w:sz w:val="20"/>
          <w:szCs w:val="20"/>
        </w:rPr>
        <w:t>@77.kadastr.ru</w:t>
      </w:r>
    </w:p>
    <w:p w:rsidR="00784D55" w:rsidRDefault="00784D55" w:rsidP="00203FB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</w:p>
    <w:p w:rsidR="00517E25" w:rsidRDefault="00517E25" w:rsidP="00203FB4">
      <w:pPr>
        <w:spacing w:after="0" w:line="240" w:lineRule="auto"/>
        <w:jc w:val="both"/>
      </w:pPr>
    </w:p>
    <w:sectPr w:rsidR="00517E25" w:rsidSect="006F2BA6">
      <w:headerReference w:type="default" r:id="rId10"/>
      <w:pgSz w:w="11906" w:h="16838"/>
      <w:pgMar w:top="1134" w:right="567" w:bottom="709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B7D" w:rsidRDefault="00DD7B7D" w:rsidP="00135A6B">
      <w:pPr>
        <w:spacing w:after="0" w:line="240" w:lineRule="auto"/>
      </w:pPr>
      <w:r>
        <w:separator/>
      </w:r>
    </w:p>
  </w:endnote>
  <w:endnote w:type="continuationSeparator" w:id="0">
    <w:p w:rsidR="00DD7B7D" w:rsidRDefault="00DD7B7D" w:rsidP="00135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B7D" w:rsidRDefault="00DD7B7D" w:rsidP="00135A6B">
      <w:pPr>
        <w:spacing w:after="0" w:line="240" w:lineRule="auto"/>
      </w:pPr>
      <w:r>
        <w:separator/>
      </w:r>
    </w:p>
  </w:footnote>
  <w:footnote w:type="continuationSeparator" w:id="0">
    <w:p w:rsidR="00DD7B7D" w:rsidRDefault="00DD7B7D" w:rsidP="00135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43089316"/>
      <w:docPartObj>
        <w:docPartGallery w:val="Page Numbers (Top of Page)"/>
        <w:docPartUnique/>
      </w:docPartObj>
    </w:sdtPr>
    <w:sdtEndPr/>
    <w:sdtContent>
      <w:p w:rsidR="00135A6B" w:rsidRDefault="005E4A85">
        <w:pPr>
          <w:pStyle w:val="a4"/>
          <w:jc w:val="center"/>
        </w:pPr>
        <w:r>
          <w:fldChar w:fldCharType="begin"/>
        </w:r>
        <w:r w:rsidR="00135A6B">
          <w:instrText>PAGE   \* MERGEFORMAT</w:instrText>
        </w:r>
        <w:r>
          <w:fldChar w:fldCharType="separate"/>
        </w:r>
        <w:r w:rsidR="000705C3">
          <w:rPr>
            <w:noProof/>
          </w:rPr>
          <w:t>3</w:t>
        </w:r>
        <w:r>
          <w:fldChar w:fldCharType="end"/>
        </w:r>
      </w:p>
    </w:sdtContent>
  </w:sdt>
  <w:p w:rsidR="00135A6B" w:rsidRDefault="00135A6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7C4106"/>
    <w:multiLevelType w:val="hybridMultilevel"/>
    <w:tmpl w:val="51B86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ED3DF1"/>
    <w:multiLevelType w:val="hybridMultilevel"/>
    <w:tmpl w:val="7A5A4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Некрасов Алексей Викторович">
    <w15:presenceInfo w15:providerId="None" w15:userId="Некрасов Алексей Викторович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5CC"/>
    <w:rsid w:val="00003BA4"/>
    <w:rsid w:val="00010AC9"/>
    <w:rsid w:val="00013CB2"/>
    <w:rsid w:val="00015BC0"/>
    <w:rsid w:val="00023120"/>
    <w:rsid w:val="00030733"/>
    <w:rsid w:val="0003341F"/>
    <w:rsid w:val="00042E65"/>
    <w:rsid w:val="0004401A"/>
    <w:rsid w:val="0004518E"/>
    <w:rsid w:val="00046014"/>
    <w:rsid w:val="00046743"/>
    <w:rsid w:val="00062E9D"/>
    <w:rsid w:val="0006656E"/>
    <w:rsid w:val="00067DA7"/>
    <w:rsid w:val="000705C3"/>
    <w:rsid w:val="0008472F"/>
    <w:rsid w:val="0008483F"/>
    <w:rsid w:val="00085474"/>
    <w:rsid w:val="00086DF7"/>
    <w:rsid w:val="00091438"/>
    <w:rsid w:val="000A1EED"/>
    <w:rsid w:val="000B7791"/>
    <w:rsid w:val="000C0C0E"/>
    <w:rsid w:val="000C577D"/>
    <w:rsid w:val="000D4422"/>
    <w:rsid w:val="000E78A0"/>
    <w:rsid w:val="00112CEB"/>
    <w:rsid w:val="001143BC"/>
    <w:rsid w:val="00115295"/>
    <w:rsid w:val="00116CEA"/>
    <w:rsid w:val="0012107F"/>
    <w:rsid w:val="00121A49"/>
    <w:rsid w:val="00122266"/>
    <w:rsid w:val="00126820"/>
    <w:rsid w:val="001326D2"/>
    <w:rsid w:val="00133E1B"/>
    <w:rsid w:val="00134CCA"/>
    <w:rsid w:val="00135A6B"/>
    <w:rsid w:val="00137397"/>
    <w:rsid w:val="00137F34"/>
    <w:rsid w:val="00152089"/>
    <w:rsid w:val="00153319"/>
    <w:rsid w:val="00153A5C"/>
    <w:rsid w:val="00173393"/>
    <w:rsid w:val="00180B46"/>
    <w:rsid w:val="001832C4"/>
    <w:rsid w:val="00183366"/>
    <w:rsid w:val="00192276"/>
    <w:rsid w:val="00194367"/>
    <w:rsid w:val="001A1E9B"/>
    <w:rsid w:val="001A3C18"/>
    <w:rsid w:val="001A6EA1"/>
    <w:rsid w:val="001B458A"/>
    <w:rsid w:val="001B7616"/>
    <w:rsid w:val="001C1A4E"/>
    <w:rsid w:val="001C227C"/>
    <w:rsid w:val="001C4BFC"/>
    <w:rsid w:val="001C7F48"/>
    <w:rsid w:val="001D0B0E"/>
    <w:rsid w:val="001F6E15"/>
    <w:rsid w:val="00200F0E"/>
    <w:rsid w:val="00201AC8"/>
    <w:rsid w:val="00202BE3"/>
    <w:rsid w:val="00203FB4"/>
    <w:rsid w:val="002048F5"/>
    <w:rsid w:val="00205A04"/>
    <w:rsid w:val="002219B3"/>
    <w:rsid w:val="0022446F"/>
    <w:rsid w:val="0022697F"/>
    <w:rsid w:val="00245015"/>
    <w:rsid w:val="00245EC7"/>
    <w:rsid w:val="00252BCF"/>
    <w:rsid w:val="00253FDD"/>
    <w:rsid w:val="002607FA"/>
    <w:rsid w:val="002625F8"/>
    <w:rsid w:val="00265332"/>
    <w:rsid w:val="002708DF"/>
    <w:rsid w:val="00270C68"/>
    <w:rsid w:val="00270FDC"/>
    <w:rsid w:val="00273E54"/>
    <w:rsid w:val="00275CC4"/>
    <w:rsid w:val="00281A45"/>
    <w:rsid w:val="002A144E"/>
    <w:rsid w:val="002B22C9"/>
    <w:rsid w:val="002B3310"/>
    <w:rsid w:val="002C0F4B"/>
    <w:rsid w:val="002C1FE4"/>
    <w:rsid w:val="002C5BFE"/>
    <w:rsid w:val="002F0E66"/>
    <w:rsid w:val="00304E8D"/>
    <w:rsid w:val="00313673"/>
    <w:rsid w:val="0031607A"/>
    <w:rsid w:val="00340063"/>
    <w:rsid w:val="00344C24"/>
    <w:rsid w:val="00350660"/>
    <w:rsid w:val="00350A1C"/>
    <w:rsid w:val="003511B0"/>
    <w:rsid w:val="003526FE"/>
    <w:rsid w:val="0036163A"/>
    <w:rsid w:val="0036217D"/>
    <w:rsid w:val="00364569"/>
    <w:rsid w:val="00372C7F"/>
    <w:rsid w:val="00380DF4"/>
    <w:rsid w:val="00384350"/>
    <w:rsid w:val="003869DC"/>
    <w:rsid w:val="00392017"/>
    <w:rsid w:val="00392089"/>
    <w:rsid w:val="003930E7"/>
    <w:rsid w:val="00397246"/>
    <w:rsid w:val="003A5962"/>
    <w:rsid w:val="003A6A85"/>
    <w:rsid w:val="003C35D2"/>
    <w:rsid w:val="003D6F6D"/>
    <w:rsid w:val="003D7AC5"/>
    <w:rsid w:val="003E75A2"/>
    <w:rsid w:val="003F57F4"/>
    <w:rsid w:val="003F7B75"/>
    <w:rsid w:val="004002BE"/>
    <w:rsid w:val="004032D5"/>
    <w:rsid w:val="00403B48"/>
    <w:rsid w:val="00404BEB"/>
    <w:rsid w:val="00416A6A"/>
    <w:rsid w:val="0041767B"/>
    <w:rsid w:val="00422749"/>
    <w:rsid w:val="00423DE6"/>
    <w:rsid w:val="00431353"/>
    <w:rsid w:val="0043199E"/>
    <w:rsid w:val="00433D19"/>
    <w:rsid w:val="00447FBD"/>
    <w:rsid w:val="00453897"/>
    <w:rsid w:val="00456333"/>
    <w:rsid w:val="0046113C"/>
    <w:rsid w:val="0046301B"/>
    <w:rsid w:val="00464DFF"/>
    <w:rsid w:val="004817F1"/>
    <w:rsid w:val="00484CF7"/>
    <w:rsid w:val="0049183B"/>
    <w:rsid w:val="00492F8E"/>
    <w:rsid w:val="004A46DA"/>
    <w:rsid w:val="004A740E"/>
    <w:rsid w:val="004C0CF6"/>
    <w:rsid w:val="004C71B1"/>
    <w:rsid w:val="004D3741"/>
    <w:rsid w:val="004D721E"/>
    <w:rsid w:val="004E3278"/>
    <w:rsid w:val="004E3384"/>
    <w:rsid w:val="004F234F"/>
    <w:rsid w:val="004F260E"/>
    <w:rsid w:val="00500441"/>
    <w:rsid w:val="00502216"/>
    <w:rsid w:val="00507F8A"/>
    <w:rsid w:val="00513E69"/>
    <w:rsid w:val="005152BE"/>
    <w:rsid w:val="00517E25"/>
    <w:rsid w:val="00521E77"/>
    <w:rsid w:val="005253CE"/>
    <w:rsid w:val="00527F3E"/>
    <w:rsid w:val="00527FC8"/>
    <w:rsid w:val="005313CB"/>
    <w:rsid w:val="00531499"/>
    <w:rsid w:val="00533265"/>
    <w:rsid w:val="00535E3C"/>
    <w:rsid w:val="005405B8"/>
    <w:rsid w:val="005428E6"/>
    <w:rsid w:val="00557165"/>
    <w:rsid w:val="00564930"/>
    <w:rsid w:val="00566213"/>
    <w:rsid w:val="005725BB"/>
    <w:rsid w:val="00572EF8"/>
    <w:rsid w:val="005806B2"/>
    <w:rsid w:val="00582F65"/>
    <w:rsid w:val="00585DCF"/>
    <w:rsid w:val="00595BD6"/>
    <w:rsid w:val="005A10FB"/>
    <w:rsid w:val="005A51E3"/>
    <w:rsid w:val="005B00C4"/>
    <w:rsid w:val="005B3EAE"/>
    <w:rsid w:val="005B46DE"/>
    <w:rsid w:val="005B5408"/>
    <w:rsid w:val="005C2C12"/>
    <w:rsid w:val="005C5382"/>
    <w:rsid w:val="005C643B"/>
    <w:rsid w:val="005C6B55"/>
    <w:rsid w:val="005D43AD"/>
    <w:rsid w:val="005D7DE6"/>
    <w:rsid w:val="005E05F4"/>
    <w:rsid w:val="005E4A85"/>
    <w:rsid w:val="005F5709"/>
    <w:rsid w:val="006023F8"/>
    <w:rsid w:val="006231DC"/>
    <w:rsid w:val="0063043B"/>
    <w:rsid w:val="00633E5E"/>
    <w:rsid w:val="00637661"/>
    <w:rsid w:val="00637B29"/>
    <w:rsid w:val="006417F2"/>
    <w:rsid w:val="0064267D"/>
    <w:rsid w:val="00643C26"/>
    <w:rsid w:val="00657050"/>
    <w:rsid w:val="0067354E"/>
    <w:rsid w:val="0067596A"/>
    <w:rsid w:val="00677DB9"/>
    <w:rsid w:val="006A07C7"/>
    <w:rsid w:val="006A444F"/>
    <w:rsid w:val="006B055F"/>
    <w:rsid w:val="006B580D"/>
    <w:rsid w:val="006D797F"/>
    <w:rsid w:val="006F2BA6"/>
    <w:rsid w:val="006F3069"/>
    <w:rsid w:val="00706DE8"/>
    <w:rsid w:val="007274E3"/>
    <w:rsid w:val="00727D07"/>
    <w:rsid w:val="00730146"/>
    <w:rsid w:val="007305D8"/>
    <w:rsid w:val="007421D4"/>
    <w:rsid w:val="0074393E"/>
    <w:rsid w:val="00744993"/>
    <w:rsid w:val="00752705"/>
    <w:rsid w:val="00752AE1"/>
    <w:rsid w:val="00766CC8"/>
    <w:rsid w:val="00767D35"/>
    <w:rsid w:val="0078182C"/>
    <w:rsid w:val="00783302"/>
    <w:rsid w:val="00783D7B"/>
    <w:rsid w:val="00784D55"/>
    <w:rsid w:val="00785816"/>
    <w:rsid w:val="00787E70"/>
    <w:rsid w:val="007915D7"/>
    <w:rsid w:val="00793A67"/>
    <w:rsid w:val="007A078C"/>
    <w:rsid w:val="007A525F"/>
    <w:rsid w:val="007A66DF"/>
    <w:rsid w:val="007B0FD8"/>
    <w:rsid w:val="007B164F"/>
    <w:rsid w:val="007B1710"/>
    <w:rsid w:val="007C1360"/>
    <w:rsid w:val="007C1DC5"/>
    <w:rsid w:val="007C6FAF"/>
    <w:rsid w:val="007E38CE"/>
    <w:rsid w:val="007E4C14"/>
    <w:rsid w:val="007F5773"/>
    <w:rsid w:val="008119D1"/>
    <w:rsid w:val="00820180"/>
    <w:rsid w:val="00833EB9"/>
    <w:rsid w:val="00835F3D"/>
    <w:rsid w:val="008369FD"/>
    <w:rsid w:val="00840D9B"/>
    <w:rsid w:val="00842740"/>
    <w:rsid w:val="0084773B"/>
    <w:rsid w:val="00852873"/>
    <w:rsid w:val="0086669D"/>
    <w:rsid w:val="0087297A"/>
    <w:rsid w:val="00875F90"/>
    <w:rsid w:val="00876242"/>
    <w:rsid w:val="00876E8E"/>
    <w:rsid w:val="008857B9"/>
    <w:rsid w:val="00887DC1"/>
    <w:rsid w:val="008915D8"/>
    <w:rsid w:val="00894080"/>
    <w:rsid w:val="00895767"/>
    <w:rsid w:val="00896F90"/>
    <w:rsid w:val="00897403"/>
    <w:rsid w:val="008A3A25"/>
    <w:rsid w:val="008A3AF2"/>
    <w:rsid w:val="008A4064"/>
    <w:rsid w:val="008A5E9F"/>
    <w:rsid w:val="008B0465"/>
    <w:rsid w:val="008B384F"/>
    <w:rsid w:val="008B38E8"/>
    <w:rsid w:val="008B4A2F"/>
    <w:rsid w:val="008C3A31"/>
    <w:rsid w:val="008C7335"/>
    <w:rsid w:val="008D286F"/>
    <w:rsid w:val="008D49B4"/>
    <w:rsid w:val="008E0889"/>
    <w:rsid w:val="008E1C4D"/>
    <w:rsid w:val="008F57D4"/>
    <w:rsid w:val="00905BD3"/>
    <w:rsid w:val="00920498"/>
    <w:rsid w:val="009255CC"/>
    <w:rsid w:val="00925A08"/>
    <w:rsid w:val="00940D21"/>
    <w:rsid w:val="00941FD6"/>
    <w:rsid w:val="00943CA4"/>
    <w:rsid w:val="00945EA0"/>
    <w:rsid w:val="009520EE"/>
    <w:rsid w:val="009738D5"/>
    <w:rsid w:val="00973DD9"/>
    <w:rsid w:val="0097598F"/>
    <w:rsid w:val="0098059C"/>
    <w:rsid w:val="009B214E"/>
    <w:rsid w:val="009B3E2F"/>
    <w:rsid w:val="009C53DB"/>
    <w:rsid w:val="009C7278"/>
    <w:rsid w:val="009C799A"/>
    <w:rsid w:val="009D024A"/>
    <w:rsid w:val="009D486E"/>
    <w:rsid w:val="009D6FEC"/>
    <w:rsid w:val="009E30DE"/>
    <w:rsid w:val="009E7878"/>
    <w:rsid w:val="009F0C80"/>
    <w:rsid w:val="00A10EC1"/>
    <w:rsid w:val="00A11A17"/>
    <w:rsid w:val="00A15A04"/>
    <w:rsid w:val="00A21B64"/>
    <w:rsid w:val="00A27756"/>
    <w:rsid w:val="00A34DE1"/>
    <w:rsid w:val="00A41E1F"/>
    <w:rsid w:val="00A426ED"/>
    <w:rsid w:val="00A438AB"/>
    <w:rsid w:val="00A449E1"/>
    <w:rsid w:val="00A5343A"/>
    <w:rsid w:val="00A710AA"/>
    <w:rsid w:val="00A7494E"/>
    <w:rsid w:val="00A87C89"/>
    <w:rsid w:val="00A95CD7"/>
    <w:rsid w:val="00AB5C35"/>
    <w:rsid w:val="00AB5EBC"/>
    <w:rsid w:val="00AB791F"/>
    <w:rsid w:val="00AD5C7C"/>
    <w:rsid w:val="00AE1D4C"/>
    <w:rsid w:val="00AE1E3C"/>
    <w:rsid w:val="00AF4944"/>
    <w:rsid w:val="00B0161A"/>
    <w:rsid w:val="00B202B7"/>
    <w:rsid w:val="00B20FFE"/>
    <w:rsid w:val="00B3071C"/>
    <w:rsid w:val="00B32439"/>
    <w:rsid w:val="00B35006"/>
    <w:rsid w:val="00B40783"/>
    <w:rsid w:val="00B506F8"/>
    <w:rsid w:val="00B531F6"/>
    <w:rsid w:val="00B62A3A"/>
    <w:rsid w:val="00B71578"/>
    <w:rsid w:val="00B759EF"/>
    <w:rsid w:val="00BB6C96"/>
    <w:rsid w:val="00BC06B5"/>
    <w:rsid w:val="00BC38C9"/>
    <w:rsid w:val="00BD34EC"/>
    <w:rsid w:val="00BE321B"/>
    <w:rsid w:val="00BE6170"/>
    <w:rsid w:val="00C05745"/>
    <w:rsid w:val="00C0660E"/>
    <w:rsid w:val="00C1231A"/>
    <w:rsid w:val="00C12F8F"/>
    <w:rsid w:val="00C14393"/>
    <w:rsid w:val="00C20642"/>
    <w:rsid w:val="00C21C91"/>
    <w:rsid w:val="00C311C0"/>
    <w:rsid w:val="00C34187"/>
    <w:rsid w:val="00C35A22"/>
    <w:rsid w:val="00C36F3A"/>
    <w:rsid w:val="00C427A0"/>
    <w:rsid w:val="00C456E6"/>
    <w:rsid w:val="00C50222"/>
    <w:rsid w:val="00C56B40"/>
    <w:rsid w:val="00C70CBB"/>
    <w:rsid w:val="00C73FC9"/>
    <w:rsid w:val="00C86CBC"/>
    <w:rsid w:val="00C97A7C"/>
    <w:rsid w:val="00CA677F"/>
    <w:rsid w:val="00CA69C4"/>
    <w:rsid w:val="00CB319E"/>
    <w:rsid w:val="00CB6AE2"/>
    <w:rsid w:val="00CC033A"/>
    <w:rsid w:val="00CD61A1"/>
    <w:rsid w:val="00CE0F0A"/>
    <w:rsid w:val="00CE285F"/>
    <w:rsid w:val="00CE6451"/>
    <w:rsid w:val="00D00257"/>
    <w:rsid w:val="00D0244F"/>
    <w:rsid w:val="00D106C3"/>
    <w:rsid w:val="00D22DB3"/>
    <w:rsid w:val="00D26569"/>
    <w:rsid w:val="00D324ED"/>
    <w:rsid w:val="00D43B9B"/>
    <w:rsid w:val="00D511C1"/>
    <w:rsid w:val="00D53BDB"/>
    <w:rsid w:val="00D54DC2"/>
    <w:rsid w:val="00D57671"/>
    <w:rsid w:val="00D61DDA"/>
    <w:rsid w:val="00D6255F"/>
    <w:rsid w:val="00D86AD7"/>
    <w:rsid w:val="00D948F1"/>
    <w:rsid w:val="00D973CC"/>
    <w:rsid w:val="00DA0AF1"/>
    <w:rsid w:val="00DA3031"/>
    <w:rsid w:val="00DA60B9"/>
    <w:rsid w:val="00DA6631"/>
    <w:rsid w:val="00DA66DB"/>
    <w:rsid w:val="00DB1D27"/>
    <w:rsid w:val="00DC187E"/>
    <w:rsid w:val="00DC7B4B"/>
    <w:rsid w:val="00DD028C"/>
    <w:rsid w:val="00DD1460"/>
    <w:rsid w:val="00DD38E2"/>
    <w:rsid w:val="00DD7263"/>
    <w:rsid w:val="00DD7B7D"/>
    <w:rsid w:val="00DE21DB"/>
    <w:rsid w:val="00DF0D80"/>
    <w:rsid w:val="00DF4BF9"/>
    <w:rsid w:val="00E15C98"/>
    <w:rsid w:val="00E20C7B"/>
    <w:rsid w:val="00E23366"/>
    <w:rsid w:val="00E26671"/>
    <w:rsid w:val="00E26F58"/>
    <w:rsid w:val="00E375C5"/>
    <w:rsid w:val="00E41D00"/>
    <w:rsid w:val="00E4507E"/>
    <w:rsid w:val="00E8081D"/>
    <w:rsid w:val="00E873C9"/>
    <w:rsid w:val="00E95990"/>
    <w:rsid w:val="00EA077D"/>
    <w:rsid w:val="00EA5BD3"/>
    <w:rsid w:val="00EB53BD"/>
    <w:rsid w:val="00EC632F"/>
    <w:rsid w:val="00ED24B5"/>
    <w:rsid w:val="00ED6C3A"/>
    <w:rsid w:val="00ED7F35"/>
    <w:rsid w:val="00EE1B9F"/>
    <w:rsid w:val="00EE7DAF"/>
    <w:rsid w:val="00EF5487"/>
    <w:rsid w:val="00F010AE"/>
    <w:rsid w:val="00F03071"/>
    <w:rsid w:val="00F200CE"/>
    <w:rsid w:val="00F21582"/>
    <w:rsid w:val="00F23E24"/>
    <w:rsid w:val="00F25B50"/>
    <w:rsid w:val="00F33F30"/>
    <w:rsid w:val="00F3425E"/>
    <w:rsid w:val="00F3665A"/>
    <w:rsid w:val="00F4032E"/>
    <w:rsid w:val="00F47C3C"/>
    <w:rsid w:val="00F53CEC"/>
    <w:rsid w:val="00F54EF2"/>
    <w:rsid w:val="00F6098B"/>
    <w:rsid w:val="00F71F4F"/>
    <w:rsid w:val="00F81F2D"/>
    <w:rsid w:val="00F8250A"/>
    <w:rsid w:val="00FA3593"/>
    <w:rsid w:val="00FA6322"/>
    <w:rsid w:val="00FB3556"/>
    <w:rsid w:val="00FB3F22"/>
    <w:rsid w:val="00FC1EE0"/>
    <w:rsid w:val="00FC2809"/>
    <w:rsid w:val="00FC53CD"/>
    <w:rsid w:val="00FD0D88"/>
    <w:rsid w:val="00FD2EFD"/>
    <w:rsid w:val="00FE0D25"/>
    <w:rsid w:val="00FE5659"/>
    <w:rsid w:val="00FE6195"/>
    <w:rsid w:val="00FF2DFE"/>
    <w:rsid w:val="00FF3A9A"/>
    <w:rsid w:val="00FF44CD"/>
    <w:rsid w:val="00FF4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55CC"/>
  </w:style>
  <w:style w:type="paragraph" w:styleId="2">
    <w:name w:val="heading 2"/>
    <w:basedOn w:val="a"/>
    <w:next w:val="a"/>
    <w:link w:val="20"/>
    <w:uiPriority w:val="9"/>
    <w:unhideWhenUsed/>
    <w:qFormat/>
    <w:rsid w:val="00153A5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38E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55CC"/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35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35A6B"/>
  </w:style>
  <w:style w:type="paragraph" w:styleId="a6">
    <w:name w:val="footer"/>
    <w:basedOn w:val="a"/>
    <w:link w:val="a7"/>
    <w:uiPriority w:val="99"/>
    <w:unhideWhenUsed/>
    <w:rsid w:val="00135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35A6B"/>
  </w:style>
  <w:style w:type="paragraph" w:styleId="a8">
    <w:name w:val="Balloon Text"/>
    <w:basedOn w:val="a"/>
    <w:link w:val="a9"/>
    <w:uiPriority w:val="99"/>
    <w:semiHidden/>
    <w:unhideWhenUsed/>
    <w:rsid w:val="00DD1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D1460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67354E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7354E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7354E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7354E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7354E"/>
    <w:rPr>
      <w:b/>
      <w:bCs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153A5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styleId="af">
    <w:name w:val="Hyperlink"/>
    <w:basedOn w:val="a0"/>
    <w:uiPriority w:val="99"/>
    <w:unhideWhenUsed/>
    <w:rsid w:val="007A525F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8B38E8"/>
    <w:rPr>
      <w:rFonts w:asciiTheme="majorHAnsi" w:eastAsiaTheme="majorEastAsia" w:hAnsiTheme="majorHAnsi" w:cstheme="majorBidi"/>
      <w:b/>
      <w:bCs/>
      <w:color w:val="5B9BD5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55CC"/>
  </w:style>
  <w:style w:type="paragraph" w:styleId="2">
    <w:name w:val="heading 2"/>
    <w:basedOn w:val="a"/>
    <w:next w:val="a"/>
    <w:link w:val="20"/>
    <w:uiPriority w:val="9"/>
    <w:unhideWhenUsed/>
    <w:qFormat/>
    <w:rsid w:val="00153A5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38E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55CC"/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35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35A6B"/>
  </w:style>
  <w:style w:type="paragraph" w:styleId="a6">
    <w:name w:val="footer"/>
    <w:basedOn w:val="a"/>
    <w:link w:val="a7"/>
    <w:uiPriority w:val="99"/>
    <w:unhideWhenUsed/>
    <w:rsid w:val="00135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35A6B"/>
  </w:style>
  <w:style w:type="paragraph" w:styleId="a8">
    <w:name w:val="Balloon Text"/>
    <w:basedOn w:val="a"/>
    <w:link w:val="a9"/>
    <w:uiPriority w:val="99"/>
    <w:semiHidden/>
    <w:unhideWhenUsed/>
    <w:rsid w:val="00DD1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D1460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67354E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7354E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7354E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7354E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7354E"/>
    <w:rPr>
      <w:b/>
      <w:bCs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153A5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styleId="af">
    <w:name w:val="Hyperlink"/>
    <w:basedOn w:val="a0"/>
    <w:uiPriority w:val="99"/>
    <w:unhideWhenUsed/>
    <w:rsid w:val="007A525F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8B38E8"/>
    <w:rPr>
      <w:rFonts w:asciiTheme="majorHAnsi" w:eastAsiaTheme="majorEastAsia" w:hAnsiTheme="majorHAnsi" w:cstheme="majorBidi"/>
      <w:b/>
      <w:b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3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8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12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0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6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62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32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231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7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18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094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E5E3E3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162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032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8347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927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9155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87210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3837418">
                                                          <w:marLeft w:val="48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33093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01747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588214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315836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49820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30187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23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64845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087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09359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719304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3786321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970359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6859832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20091678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481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10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7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69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582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filial@77.kadast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638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Отдельнова Екатерина Николаевна</dc:creator>
  <cp:lastModifiedBy>Ременюк Кирилл Андреевич</cp:lastModifiedBy>
  <cp:revision>6</cp:revision>
  <cp:lastPrinted>2019-10-22T15:07:00Z</cp:lastPrinted>
  <dcterms:created xsi:type="dcterms:W3CDTF">2019-10-18T10:18:00Z</dcterms:created>
  <dcterms:modified xsi:type="dcterms:W3CDTF">2019-10-28T14:08:00Z</dcterms:modified>
</cp:coreProperties>
</file>