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76"/>
        <w:gridCol w:w="3097"/>
      </w:tblGrid>
      <w:tr w:rsidR="006E1F22" w:rsidRPr="006D218C" w14:paraId="058D8713" w14:textId="77777777" w:rsidTr="00EA1460">
        <w:trPr>
          <w:trHeight w:val="1548"/>
        </w:trPr>
        <w:tc>
          <w:tcPr>
            <w:tcW w:w="1176" w:type="dxa"/>
          </w:tcPr>
          <w:p w14:paraId="3659ED3C" w14:textId="77777777" w:rsidR="006E1F22" w:rsidRPr="006D218C" w:rsidRDefault="006E1F22" w:rsidP="00EA1460">
            <w:pPr>
              <w:widowControl w:val="0"/>
              <w:suppressAutoHyphens/>
              <w:rPr>
                <w:rFonts w:ascii="Segoe UI" w:eastAsia="Arial Unicode MS" w:hAnsi="Segoe UI" w:cs="Segoe UI"/>
                <w:b/>
                <w:kern w:val="1"/>
                <w:sz w:val="32"/>
                <w:szCs w:val="32"/>
                <w:lang w:eastAsia="sk-SK" w:bidi="hi-IN"/>
              </w:rPr>
            </w:pPr>
            <w:r w:rsidRPr="006D218C">
              <w:rPr>
                <w:rFonts w:ascii="Segoe UI" w:eastAsia="Arial Unicode MS" w:hAnsi="Segoe UI" w:cs="Segoe UI"/>
                <w:b/>
                <w:noProof/>
                <w:kern w:val="1"/>
                <w:sz w:val="32"/>
                <w:szCs w:val="32"/>
                <w:lang w:eastAsia="ru-RU"/>
              </w:rPr>
              <w:drawing>
                <wp:inline distT="0" distB="0" distL="0" distR="0" wp14:anchorId="43CC4318" wp14:editId="0E36D480">
                  <wp:extent cx="602995" cy="914400"/>
                  <wp:effectExtent l="0" t="0" r="698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1-00 Знак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4415" cy="9165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97" w:type="dxa"/>
          </w:tcPr>
          <w:p w14:paraId="32EEEBB1" w14:textId="77777777" w:rsidR="006E1F22" w:rsidRPr="006D218C" w:rsidRDefault="006E1F22" w:rsidP="00EA1460">
            <w:pPr>
              <w:widowControl w:val="0"/>
              <w:suppressAutoHyphens/>
              <w:rPr>
                <w:rFonts w:ascii="Segoe UI" w:eastAsia="Arial Unicode MS" w:hAnsi="Segoe UI" w:cs="Segoe UI"/>
                <w:b/>
                <w:color w:val="006FB8"/>
                <w:kern w:val="1"/>
                <w:szCs w:val="36"/>
                <w:lang w:eastAsia="ru-RU" w:bidi="hi-IN"/>
              </w:rPr>
            </w:pPr>
            <w:r w:rsidRPr="006D218C">
              <w:rPr>
                <w:rFonts w:ascii="Segoe UI" w:eastAsia="Arial Unicode MS" w:hAnsi="Segoe UI" w:cs="Segoe UI"/>
                <w:b/>
                <w:color w:val="006FB8"/>
                <w:kern w:val="1"/>
                <w:szCs w:val="36"/>
                <w:lang w:eastAsia="ru-RU" w:bidi="hi-IN"/>
              </w:rPr>
              <w:t xml:space="preserve">Управление Федеральной службы государственной регистрации, кадастра и </w:t>
            </w:r>
          </w:p>
          <w:p w14:paraId="12D4B76D" w14:textId="77777777" w:rsidR="006E1F22" w:rsidRPr="006D218C" w:rsidRDefault="006E1F22" w:rsidP="00EA1460">
            <w:pPr>
              <w:widowControl w:val="0"/>
              <w:suppressAutoHyphens/>
              <w:rPr>
                <w:rFonts w:ascii="Segoe UI" w:eastAsia="Arial Unicode MS" w:hAnsi="Segoe UI" w:cs="Segoe UI"/>
                <w:b/>
                <w:kern w:val="1"/>
                <w:sz w:val="32"/>
                <w:szCs w:val="32"/>
                <w:lang w:eastAsia="sk-SK" w:bidi="hi-IN"/>
              </w:rPr>
            </w:pPr>
            <w:r w:rsidRPr="006D218C">
              <w:rPr>
                <w:rFonts w:ascii="Segoe UI" w:eastAsia="Arial Unicode MS" w:hAnsi="Segoe UI" w:cs="Segoe UI"/>
                <w:b/>
                <w:color w:val="006FB8"/>
                <w:kern w:val="1"/>
                <w:szCs w:val="36"/>
                <w:lang w:eastAsia="ru-RU" w:bidi="hi-IN"/>
              </w:rPr>
              <w:t>картографии по Москве</w:t>
            </w:r>
          </w:p>
        </w:tc>
      </w:tr>
    </w:tbl>
    <w:p w14:paraId="2AEFAA37" w14:textId="610F0D6A" w:rsidR="007D7CAF" w:rsidRDefault="007D7CAF" w:rsidP="00EA0227">
      <w:pPr>
        <w:pStyle w:val="a4"/>
        <w:shd w:val="clear" w:color="auto" w:fill="FFFFFF"/>
        <w:spacing w:before="0" w:beforeAutospacing="0" w:after="160" w:afterAutospacing="0" w:line="276" w:lineRule="auto"/>
        <w:jc w:val="center"/>
        <w:rPr>
          <w:rFonts w:ascii="Segoe UI" w:hAnsi="Segoe UI" w:cs="Segoe UI"/>
          <w:b/>
          <w:sz w:val="28"/>
        </w:rPr>
      </w:pPr>
      <w:bookmarkStart w:id="0" w:name="_GoBack"/>
      <w:r>
        <w:rPr>
          <w:rFonts w:ascii="Segoe UI" w:hAnsi="Segoe UI" w:cs="Segoe UI"/>
          <w:b/>
          <w:sz w:val="28"/>
        </w:rPr>
        <w:t>Пожарн</w:t>
      </w:r>
      <w:r w:rsidR="00F92A12">
        <w:rPr>
          <w:rFonts w:ascii="Segoe UI" w:hAnsi="Segoe UI" w:cs="Segoe UI"/>
          <w:b/>
          <w:sz w:val="28"/>
        </w:rPr>
        <w:t>ому депо присвоен</w:t>
      </w:r>
      <w:r>
        <w:rPr>
          <w:rFonts w:ascii="Segoe UI" w:hAnsi="Segoe UI" w:cs="Segoe UI"/>
          <w:b/>
          <w:sz w:val="28"/>
        </w:rPr>
        <w:t xml:space="preserve"> кадастровый номер в Новой Москве</w:t>
      </w:r>
    </w:p>
    <w:bookmarkEnd w:id="0"/>
    <w:p w14:paraId="0A87B700" w14:textId="17B10069" w:rsidR="006453A5" w:rsidRDefault="00452019" w:rsidP="00452019">
      <w:pPr>
        <w:pStyle w:val="a4"/>
        <w:shd w:val="clear" w:color="auto" w:fill="FFFFFF"/>
        <w:spacing w:before="0" w:beforeAutospacing="0" w:after="160" w:afterAutospacing="0" w:line="276" w:lineRule="auto"/>
        <w:ind w:firstLine="709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Управлением Росреестра </w:t>
      </w:r>
      <w:r w:rsidR="00BA62F8">
        <w:rPr>
          <w:rFonts w:ascii="Segoe UI" w:hAnsi="Segoe UI" w:cs="Segoe UI"/>
        </w:rPr>
        <w:t>по Москве присвоен</w:t>
      </w:r>
      <w:r w:rsidR="00F94737">
        <w:rPr>
          <w:rFonts w:ascii="Segoe UI" w:hAnsi="Segoe UI" w:cs="Segoe UI"/>
        </w:rPr>
        <w:t xml:space="preserve"> кадастров</w:t>
      </w:r>
      <w:r w:rsidR="00BA62F8">
        <w:rPr>
          <w:rFonts w:ascii="Segoe UI" w:hAnsi="Segoe UI" w:cs="Segoe UI"/>
        </w:rPr>
        <w:t xml:space="preserve">ой номер </w:t>
      </w:r>
      <w:r w:rsidR="00F94737">
        <w:rPr>
          <w:rFonts w:ascii="Segoe UI" w:hAnsi="Segoe UI" w:cs="Segoe UI"/>
        </w:rPr>
        <w:t>пожарному</w:t>
      </w:r>
      <w:r w:rsidR="006453A5">
        <w:rPr>
          <w:rFonts w:ascii="Segoe UI" w:hAnsi="Segoe UI" w:cs="Segoe UI"/>
        </w:rPr>
        <w:t xml:space="preserve"> депо в поселении </w:t>
      </w:r>
      <w:proofErr w:type="spellStart"/>
      <w:r w:rsidR="00BA62F8">
        <w:rPr>
          <w:rFonts w:ascii="Segoe UI" w:hAnsi="Segoe UI" w:cs="Segoe UI"/>
        </w:rPr>
        <w:t>Краснопахорское</w:t>
      </w:r>
      <w:proofErr w:type="spellEnd"/>
      <w:r w:rsidR="006453A5">
        <w:rPr>
          <w:rFonts w:ascii="Segoe UI" w:hAnsi="Segoe UI" w:cs="Segoe UI"/>
        </w:rPr>
        <w:t xml:space="preserve"> </w:t>
      </w:r>
      <w:r w:rsidR="006453A5" w:rsidRPr="00410A4F">
        <w:rPr>
          <w:rFonts w:ascii="Segoe UI" w:hAnsi="Segoe UI" w:cs="Segoe UI"/>
        </w:rPr>
        <w:t xml:space="preserve">по адресу: </w:t>
      </w:r>
      <w:r w:rsidR="00BA62F8">
        <w:rPr>
          <w:rFonts w:ascii="Segoe UI" w:hAnsi="Segoe UI" w:cs="Segoe UI"/>
        </w:rPr>
        <w:t>с</w:t>
      </w:r>
      <w:r w:rsidR="00064FA3">
        <w:rPr>
          <w:rFonts w:ascii="Segoe UI" w:hAnsi="Segoe UI" w:cs="Segoe UI"/>
        </w:rPr>
        <w:t>ело</w:t>
      </w:r>
      <w:r w:rsidR="006453A5" w:rsidRPr="00410A4F">
        <w:rPr>
          <w:rFonts w:ascii="Segoe UI" w:hAnsi="Segoe UI" w:cs="Segoe UI"/>
        </w:rPr>
        <w:t xml:space="preserve"> </w:t>
      </w:r>
      <w:r w:rsidR="00BA62F8">
        <w:rPr>
          <w:rFonts w:ascii="Segoe UI" w:hAnsi="Segoe UI" w:cs="Segoe UI"/>
        </w:rPr>
        <w:t>Красная Пахра</w:t>
      </w:r>
      <w:r w:rsidR="006453A5" w:rsidRPr="00410A4F">
        <w:rPr>
          <w:rFonts w:ascii="Segoe UI" w:hAnsi="Segoe UI" w:cs="Segoe UI"/>
        </w:rPr>
        <w:t xml:space="preserve">, д. </w:t>
      </w:r>
      <w:r w:rsidR="00BA62F8">
        <w:rPr>
          <w:rFonts w:ascii="Segoe UI" w:hAnsi="Segoe UI" w:cs="Segoe UI"/>
        </w:rPr>
        <w:t>22</w:t>
      </w:r>
      <w:r w:rsidR="006453A5">
        <w:rPr>
          <w:rFonts w:ascii="Segoe UI" w:hAnsi="Segoe UI" w:cs="Segoe UI"/>
        </w:rPr>
        <w:t xml:space="preserve">, </w:t>
      </w:r>
      <w:r w:rsidR="00BA62F8">
        <w:rPr>
          <w:rFonts w:ascii="Segoe UI" w:hAnsi="Segoe UI" w:cs="Segoe UI"/>
        </w:rPr>
        <w:t xml:space="preserve">стр. 2 (строительный адрес: </w:t>
      </w:r>
      <w:proofErr w:type="spellStart"/>
      <w:r w:rsidR="00BA62F8">
        <w:rPr>
          <w:rFonts w:ascii="Segoe UI" w:hAnsi="Segoe UI" w:cs="Segoe UI"/>
        </w:rPr>
        <w:t>Краснопахорское</w:t>
      </w:r>
      <w:proofErr w:type="spellEnd"/>
      <w:r w:rsidR="00BA62F8">
        <w:rPr>
          <w:rFonts w:ascii="Segoe UI" w:hAnsi="Segoe UI" w:cs="Segoe UI"/>
        </w:rPr>
        <w:t>, с</w:t>
      </w:r>
      <w:r w:rsidR="00BA62F8" w:rsidRPr="00410A4F">
        <w:rPr>
          <w:rFonts w:ascii="Segoe UI" w:hAnsi="Segoe UI" w:cs="Segoe UI"/>
        </w:rPr>
        <w:t xml:space="preserve">. </w:t>
      </w:r>
      <w:r w:rsidR="00BA62F8">
        <w:rPr>
          <w:rFonts w:ascii="Segoe UI" w:hAnsi="Segoe UI" w:cs="Segoe UI"/>
        </w:rPr>
        <w:t>Красная Пахра</w:t>
      </w:r>
      <w:r w:rsidR="00BA62F8" w:rsidRPr="00410A4F">
        <w:rPr>
          <w:rFonts w:ascii="Segoe UI" w:hAnsi="Segoe UI" w:cs="Segoe UI"/>
        </w:rPr>
        <w:t xml:space="preserve">, </w:t>
      </w:r>
      <w:r w:rsidR="00BA62F8">
        <w:rPr>
          <w:rFonts w:ascii="Segoe UI" w:hAnsi="Segoe UI" w:cs="Segoe UI"/>
        </w:rPr>
        <w:t>вл.</w:t>
      </w:r>
      <w:r w:rsidR="00BA62F8" w:rsidRPr="00410A4F">
        <w:rPr>
          <w:rFonts w:ascii="Segoe UI" w:hAnsi="Segoe UI" w:cs="Segoe UI"/>
        </w:rPr>
        <w:t xml:space="preserve"> </w:t>
      </w:r>
      <w:r w:rsidR="00BA62F8">
        <w:rPr>
          <w:rFonts w:ascii="Segoe UI" w:hAnsi="Segoe UI" w:cs="Segoe UI"/>
        </w:rPr>
        <w:t>22)</w:t>
      </w:r>
      <w:r w:rsidR="00064FA3">
        <w:rPr>
          <w:rFonts w:ascii="Segoe UI" w:hAnsi="Segoe UI" w:cs="Segoe UI"/>
        </w:rPr>
        <w:t>.</w:t>
      </w:r>
    </w:p>
    <w:p w14:paraId="0FCA5A34" w14:textId="1F7E7E2D" w:rsidR="0034521F" w:rsidRDefault="007D7CAF" w:rsidP="00577750">
      <w:pPr>
        <w:pStyle w:val="a4"/>
        <w:shd w:val="clear" w:color="auto" w:fill="FFFFFF"/>
        <w:spacing w:before="0" w:beforeAutospacing="0" w:after="160" w:afterAutospacing="0" w:line="276" w:lineRule="auto"/>
        <w:ind w:firstLine="708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Объект</w:t>
      </w:r>
      <w:r w:rsidR="00F94737">
        <w:rPr>
          <w:rFonts w:ascii="Segoe UI" w:hAnsi="Segoe UI" w:cs="Segoe UI"/>
        </w:rPr>
        <w:t>,</w:t>
      </w:r>
      <w:r w:rsidR="00D35F07">
        <w:rPr>
          <w:rFonts w:ascii="Segoe UI" w:hAnsi="Segoe UI" w:cs="Segoe UI"/>
        </w:rPr>
        <w:t xml:space="preserve"> </w:t>
      </w:r>
      <w:r w:rsidR="00F94737">
        <w:rPr>
          <w:rFonts w:ascii="Segoe UI" w:hAnsi="Segoe UI" w:cs="Segoe UI"/>
        </w:rPr>
        <w:t xml:space="preserve">общей площадью </w:t>
      </w:r>
      <w:r w:rsidR="00B560D4">
        <w:rPr>
          <w:rFonts w:ascii="Segoe UI" w:hAnsi="Segoe UI" w:cs="Segoe UI"/>
        </w:rPr>
        <w:t>2</w:t>
      </w:r>
      <w:r w:rsidR="00F94737">
        <w:rPr>
          <w:rFonts w:ascii="Segoe UI" w:hAnsi="Segoe UI" w:cs="Segoe UI"/>
        </w:rPr>
        <w:t> </w:t>
      </w:r>
      <w:r w:rsidR="00064FA3">
        <w:rPr>
          <w:rFonts w:ascii="Segoe UI" w:hAnsi="Segoe UI" w:cs="Segoe UI"/>
        </w:rPr>
        <w:t>796</w:t>
      </w:r>
      <w:r>
        <w:rPr>
          <w:rFonts w:ascii="Segoe UI" w:hAnsi="Segoe UI" w:cs="Segoe UI"/>
        </w:rPr>
        <w:t xml:space="preserve"> кв. метров, рассчитан</w:t>
      </w:r>
      <w:r w:rsidR="00F94737">
        <w:rPr>
          <w:rFonts w:ascii="Segoe UI" w:hAnsi="Segoe UI" w:cs="Segoe UI"/>
        </w:rPr>
        <w:t xml:space="preserve"> на </w:t>
      </w:r>
      <w:r w:rsidR="00D35F07">
        <w:rPr>
          <w:rFonts w:ascii="Segoe UI" w:hAnsi="Segoe UI" w:cs="Segoe UI"/>
        </w:rPr>
        <w:t>4 машиноместа</w:t>
      </w:r>
      <w:r w:rsidR="00577750">
        <w:rPr>
          <w:rFonts w:ascii="Segoe UI" w:hAnsi="Segoe UI" w:cs="Segoe UI"/>
        </w:rPr>
        <w:t>.</w:t>
      </w:r>
      <w:r w:rsidR="0034521F">
        <w:rPr>
          <w:rFonts w:ascii="Segoe UI" w:hAnsi="Segoe UI" w:cs="Segoe UI"/>
        </w:rPr>
        <w:t xml:space="preserve"> В здании оборудованы помещения для хранения пожарной техники и техобслуживания, пункт связи, </w:t>
      </w:r>
      <w:r>
        <w:rPr>
          <w:rFonts w:ascii="Segoe UI" w:hAnsi="Segoe UI" w:cs="Segoe UI"/>
        </w:rPr>
        <w:t>также</w:t>
      </w:r>
      <w:r w:rsidR="0034521F">
        <w:rPr>
          <w:rFonts w:ascii="Segoe UI" w:hAnsi="Segoe UI" w:cs="Segoe UI"/>
        </w:rPr>
        <w:t xml:space="preserve"> </w:t>
      </w:r>
      <w:r>
        <w:rPr>
          <w:rFonts w:ascii="Segoe UI" w:hAnsi="Segoe UI" w:cs="Segoe UI"/>
        </w:rPr>
        <w:t xml:space="preserve">есть </w:t>
      </w:r>
      <w:r w:rsidR="0034521F">
        <w:rPr>
          <w:rFonts w:ascii="Segoe UI" w:hAnsi="Segoe UI" w:cs="Segoe UI"/>
        </w:rPr>
        <w:t>кабинеты руководителей</w:t>
      </w:r>
      <w:r w:rsidR="00002FE1">
        <w:rPr>
          <w:rFonts w:ascii="Segoe UI" w:hAnsi="Segoe UI" w:cs="Segoe UI"/>
        </w:rPr>
        <w:t xml:space="preserve"> и зал для совещаний</w:t>
      </w:r>
      <w:r w:rsidR="0034521F">
        <w:rPr>
          <w:rFonts w:ascii="Segoe UI" w:hAnsi="Segoe UI" w:cs="Segoe UI"/>
        </w:rPr>
        <w:t xml:space="preserve">, </w:t>
      </w:r>
      <w:r>
        <w:rPr>
          <w:rFonts w:ascii="Segoe UI" w:hAnsi="Segoe UI" w:cs="Segoe UI"/>
        </w:rPr>
        <w:t>кабинет</w:t>
      </w:r>
      <w:r w:rsidR="00137F23">
        <w:rPr>
          <w:rFonts w:ascii="Segoe UI" w:hAnsi="Segoe UI" w:cs="Segoe UI"/>
        </w:rPr>
        <w:t>ы</w:t>
      </w:r>
      <w:r>
        <w:rPr>
          <w:rFonts w:ascii="Segoe UI" w:hAnsi="Segoe UI" w:cs="Segoe UI"/>
        </w:rPr>
        <w:t xml:space="preserve"> </w:t>
      </w:r>
      <w:r w:rsidR="0034521F">
        <w:rPr>
          <w:rFonts w:ascii="Segoe UI" w:hAnsi="Segoe UI" w:cs="Segoe UI"/>
        </w:rPr>
        <w:t>фельдшера и процедурный</w:t>
      </w:r>
      <w:r w:rsidR="00F92A12">
        <w:rPr>
          <w:rFonts w:ascii="Segoe UI" w:hAnsi="Segoe UI" w:cs="Segoe UI"/>
        </w:rPr>
        <w:t>,</w:t>
      </w:r>
      <w:r>
        <w:rPr>
          <w:rFonts w:ascii="Segoe UI" w:hAnsi="Segoe UI" w:cs="Segoe UI"/>
        </w:rPr>
        <w:t xml:space="preserve"> тренажерный зал</w:t>
      </w:r>
      <w:r w:rsidR="0034521F">
        <w:rPr>
          <w:rFonts w:ascii="Segoe UI" w:hAnsi="Segoe UI" w:cs="Segoe UI"/>
        </w:rPr>
        <w:t>.</w:t>
      </w:r>
    </w:p>
    <w:p w14:paraId="16CFD067" w14:textId="04B4C96E" w:rsidR="00B560D4" w:rsidRDefault="0034521F" w:rsidP="00137F23">
      <w:pPr>
        <w:pStyle w:val="a4"/>
        <w:shd w:val="clear" w:color="auto" w:fill="FFFFFF"/>
        <w:spacing w:before="0" w:beforeAutospacing="0" w:after="160" w:afterAutospacing="0" w:line="276" w:lineRule="auto"/>
        <w:ind w:firstLine="708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Для отработки</w:t>
      </w:r>
      <w:r w:rsidR="00F92A12">
        <w:rPr>
          <w:rFonts w:ascii="Segoe UI" w:hAnsi="Segoe UI" w:cs="Segoe UI"/>
        </w:rPr>
        <w:t xml:space="preserve"> необходимых при пожаре действий </w:t>
      </w:r>
      <w:r w:rsidR="00002FE1">
        <w:rPr>
          <w:rFonts w:ascii="Segoe UI" w:hAnsi="Segoe UI" w:cs="Segoe UI"/>
        </w:rPr>
        <w:t xml:space="preserve">на объекте </w:t>
      </w:r>
      <w:r w:rsidR="007D7CAF">
        <w:rPr>
          <w:rFonts w:ascii="Segoe UI" w:hAnsi="Segoe UI" w:cs="Segoe UI"/>
        </w:rPr>
        <w:t>предусмотрены</w:t>
      </w:r>
      <w:r w:rsidR="00002FE1">
        <w:rPr>
          <w:rFonts w:ascii="Segoe UI" w:hAnsi="Segoe UI" w:cs="Segoe UI"/>
        </w:rPr>
        <w:t xml:space="preserve"> учебные классы, </w:t>
      </w:r>
      <w:r w:rsidR="00F92A12">
        <w:rPr>
          <w:rFonts w:ascii="Segoe UI" w:hAnsi="Segoe UI" w:cs="Segoe UI"/>
        </w:rPr>
        <w:t xml:space="preserve">а </w:t>
      </w:r>
      <w:r w:rsidR="00002FE1">
        <w:rPr>
          <w:rFonts w:ascii="Segoe UI" w:hAnsi="Segoe UI" w:cs="Segoe UI"/>
        </w:rPr>
        <w:t>н</w:t>
      </w:r>
      <w:r w:rsidR="00B560D4">
        <w:rPr>
          <w:rFonts w:ascii="Segoe UI" w:hAnsi="Segoe UI" w:cs="Segoe UI"/>
        </w:rPr>
        <w:t xml:space="preserve">а территории установлена </w:t>
      </w:r>
      <w:r w:rsidR="00932A78">
        <w:rPr>
          <w:rFonts w:ascii="Segoe UI" w:hAnsi="Segoe UI" w:cs="Segoe UI"/>
        </w:rPr>
        <w:t xml:space="preserve">четырехэтажная </w:t>
      </w:r>
      <w:r w:rsidR="00B560D4">
        <w:rPr>
          <w:rFonts w:ascii="Segoe UI" w:hAnsi="Segoe UI" w:cs="Segoe UI"/>
        </w:rPr>
        <w:t>учебно-тренировочная башня со скалодромом</w:t>
      </w:r>
      <w:r w:rsidR="007D7CAF">
        <w:rPr>
          <w:rFonts w:ascii="Segoe UI" w:hAnsi="Segoe UI" w:cs="Segoe UI"/>
        </w:rPr>
        <w:t>.</w:t>
      </w:r>
      <w:r>
        <w:rPr>
          <w:rFonts w:ascii="Segoe UI" w:hAnsi="Segoe UI" w:cs="Segoe UI"/>
        </w:rPr>
        <w:t xml:space="preserve"> </w:t>
      </w:r>
      <w:r w:rsidR="00B560D4" w:rsidRPr="00B560D4">
        <w:rPr>
          <w:rFonts w:ascii="Segoe UI" w:hAnsi="Segoe UI" w:cs="Segoe UI"/>
        </w:rPr>
        <w:t xml:space="preserve">На прилегающей территории обустроили открытую </w:t>
      </w:r>
      <w:r w:rsidR="00D518DD">
        <w:rPr>
          <w:rFonts w:ascii="Segoe UI" w:hAnsi="Segoe UI" w:cs="Segoe UI"/>
        </w:rPr>
        <w:t>автостоянку</w:t>
      </w:r>
      <w:r>
        <w:rPr>
          <w:rFonts w:ascii="Segoe UI" w:hAnsi="Segoe UI" w:cs="Segoe UI"/>
        </w:rPr>
        <w:t xml:space="preserve"> на 7 мест. </w:t>
      </w:r>
    </w:p>
    <w:p w14:paraId="67943308" w14:textId="2334814C" w:rsidR="005B61C8" w:rsidRDefault="00137F23" w:rsidP="004246BC">
      <w:pPr>
        <w:spacing w:line="276" w:lineRule="auto"/>
        <w:ind w:firstLine="709"/>
        <w:jc w:val="both"/>
        <w:rPr>
          <w:rFonts w:ascii="Segoe UI" w:hAnsi="Segoe UI" w:cs="Segoe UI"/>
          <w:i/>
          <w:sz w:val="24"/>
          <w:szCs w:val="24"/>
        </w:rPr>
      </w:pPr>
      <w:r w:rsidRPr="002B2114">
        <w:rPr>
          <w:rFonts w:ascii="Segoe UI" w:hAnsi="Segoe UI" w:cs="Segoe UI"/>
          <w:i/>
          <w:sz w:val="24"/>
          <w:szCs w:val="24"/>
        </w:rPr>
        <w:t xml:space="preserve"> </w:t>
      </w:r>
      <w:r w:rsidR="00A8008F" w:rsidRPr="002B2114">
        <w:rPr>
          <w:rFonts w:ascii="Segoe UI" w:hAnsi="Segoe UI" w:cs="Segoe UI"/>
          <w:i/>
          <w:sz w:val="24"/>
          <w:szCs w:val="24"/>
        </w:rPr>
        <w:t>«</w:t>
      </w:r>
      <w:r w:rsidRPr="00137F23">
        <w:rPr>
          <w:rFonts w:ascii="Segoe UI" w:hAnsi="Segoe UI" w:cs="Segoe UI"/>
          <w:i/>
          <w:sz w:val="24"/>
          <w:szCs w:val="24"/>
        </w:rPr>
        <w:t>Новый объект пожарной охраны</w:t>
      </w:r>
      <w:r w:rsidR="001D0A19">
        <w:rPr>
          <w:rFonts w:ascii="Segoe UI" w:hAnsi="Segoe UI" w:cs="Segoe UI"/>
          <w:i/>
          <w:sz w:val="24"/>
          <w:szCs w:val="24"/>
        </w:rPr>
        <w:t xml:space="preserve"> стал третьим с начала года, поставленным н</w:t>
      </w:r>
      <w:r w:rsidR="009F3DF8">
        <w:rPr>
          <w:rFonts w:ascii="Segoe UI" w:hAnsi="Segoe UI" w:cs="Segoe UI"/>
          <w:i/>
          <w:sz w:val="24"/>
          <w:szCs w:val="24"/>
        </w:rPr>
        <w:t xml:space="preserve">а кадастровый учет </w:t>
      </w:r>
      <w:r w:rsidR="005D6B31">
        <w:rPr>
          <w:rFonts w:ascii="Segoe UI" w:hAnsi="Segoe UI" w:cs="Segoe UI"/>
          <w:i/>
          <w:sz w:val="24"/>
          <w:szCs w:val="24"/>
        </w:rPr>
        <w:t>столичным Управлением</w:t>
      </w:r>
      <w:r w:rsidR="009F3DF8">
        <w:rPr>
          <w:rFonts w:ascii="Segoe UI" w:hAnsi="Segoe UI" w:cs="Segoe UI"/>
          <w:i/>
          <w:sz w:val="24"/>
          <w:szCs w:val="24"/>
        </w:rPr>
        <w:t xml:space="preserve">. </w:t>
      </w:r>
      <w:r w:rsidR="001D0A19">
        <w:rPr>
          <w:rFonts w:ascii="Segoe UI" w:hAnsi="Segoe UI" w:cs="Segoe UI"/>
          <w:i/>
          <w:sz w:val="24"/>
          <w:szCs w:val="24"/>
        </w:rPr>
        <w:t>Первые два получили свои «паспорта»</w:t>
      </w:r>
      <w:r w:rsidR="009F3DF8">
        <w:rPr>
          <w:rFonts w:ascii="Segoe UI" w:hAnsi="Segoe UI" w:cs="Segoe UI"/>
          <w:i/>
          <w:sz w:val="24"/>
          <w:szCs w:val="24"/>
        </w:rPr>
        <w:t xml:space="preserve"> в </w:t>
      </w:r>
      <w:r w:rsidR="009F3DF8" w:rsidRPr="009F3DF8">
        <w:rPr>
          <w:rFonts w:ascii="Segoe UI" w:hAnsi="Segoe UI" w:cs="Segoe UI"/>
          <w:i/>
          <w:sz w:val="24"/>
          <w:szCs w:val="24"/>
        </w:rPr>
        <w:t>пос</w:t>
      </w:r>
      <w:r w:rsidR="005D6B31">
        <w:rPr>
          <w:rFonts w:ascii="Segoe UI" w:hAnsi="Segoe UI" w:cs="Segoe UI"/>
          <w:i/>
          <w:sz w:val="24"/>
          <w:szCs w:val="24"/>
        </w:rPr>
        <w:t>елках</w:t>
      </w:r>
      <w:r w:rsidR="009F3DF8" w:rsidRPr="009F3DF8">
        <w:rPr>
          <w:rFonts w:ascii="Segoe UI" w:hAnsi="Segoe UI" w:cs="Segoe UI"/>
          <w:i/>
          <w:sz w:val="24"/>
          <w:szCs w:val="24"/>
        </w:rPr>
        <w:t xml:space="preserve"> Щапов</w:t>
      </w:r>
      <w:r w:rsidR="00B46424">
        <w:rPr>
          <w:rFonts w:ascii="Segoe UI" w:hAnsi="Segoe UI" w:cs="Segoe UI"/>
          <w:i/>
          <w:sz w:val="24"/>
          <w:szCs w:val="24"/>
        </w:rPr>
        <w:t>о</w:t>
      </w:r>
      <w:r w:rsidR="009F3DF8">
        <w:rPr>
          <w:rFonts w:ascii="Segoe UI" w:hAnsi="Segoe UI" w:cs="Segoe UI"/>
          <w:i/>
          <w:sz w:val="24"/>
          <w:szCs w:val="24"/>
        </w:rPr>
        <w:t xml:space="preserve"> и </w:t>
      </w:r>
      <w:r w:rsidR="001D0A19" w:rsidRPr="001D0A19">
        <w:rPr>
          <w:rFonts w:ascii="Segoe UI" w:hAnsi="Segoe UI" w:cs="Segoe UI"/>
          <w:i/>
          <w:sz w:val="24"/>
          <w:szCs w:val="24"/>
        </w:rPr>
        <w:t>Кирпичного Завода</w:t>
      </w:r>
      <w:r w:rsidR="009F3DF8">
        <w:rPr>
          <w:rFonts w:ascii="Segoe UI" w:hAnsi="Segoe UI" w:cs="Segoe UI"/>
          <w:i/>
          <w:sz w:val="24"/>
          <w:szCs w:val="24"/>
        </w:rPr>
        <w:t xml:space="preserve">. </w:t>
      </w:r>
      <w:r w:rsidR="005D6B31">
        <w:rPr>
          <w:rFonts w:ascii="Segoe UI" w:hAnsi="Segoe UI" w:cs="Segoe UI"/>
          <w:i/>
          <w:sz w:val="24"/>
          <w:szCs w:val="24"/>
        </w:rPr>
        <w:t>С</w:t>
      </w:r>
      <w:r w:rsidR="009F3DF8">
        <w:rPr>
          <w:rFonts w:ascii="Segoe UI" w:hAnsi="Segoe UI" w:cs="Segoe UI"/>
          <w:i/>
          <w:sz w:val="24"/>
          <w:szCs w:val="24"/>
        </w:rPr>
        <w:t xml:space="preserve">овременные пожарные депо </w:t>
      </w:r>
      <w:r w:rsidRPr="00137F23">
        <w:rPr>
          <w:rFonts w:ascii="Segoe UI" w:hAnsi="Segoe UI" w:cs="Segoe UI"/>
          <w:i/>
          <w:sz w:val="24"/>
          <w:szCs w:val="24"/>
        </w:rPr>
        <w:t>оснащен</w:t>
      </w:r>
      <w:r w:rsidR="005D6B31">
        <w:rPr>
          <w:rFonts w:ascii="Segoe UI" w:hAnsi="Segoe UI" w:cs="Segoe UI"/>
          <w:i/>
          <w:sz w:val="24"/>
          <w:szCs w:val="24"/>
        </w:rPr>
        <w:t>ы</w:t>
      </w:r>
      <w:r w:rsidRPr="00137F23">
        <w:rPr>
          <w:rFonts w:ascii="Segoe UI" w:hAnsi="Segoe UI" w:cs="Segoe UI"/>
          <w:i/>
          <w:sz w:val="24"/>
          <w:szCs w:val="24"/>
        </w:rPr>
        <w:t xml:space="preserve"> всем необходимым для быстрого реагирова</w:t>
      </w:r>
      <w:r w:rsidR="005D6B31">
        <w:rPr>
          <w:rFonts w:ascii="Segoe UI" w:hAnsi="Segoe UI" w:cs="Segoe UI"/>
          <w:i/>
          <w:sz w:val="24"/>
          <w:szCs w:val="24"/>
        </w:rPr>
        <w:t xml:space="preserve">ния в случае пожарной ситуации. </w:t>
      </w:r>
      <w:r>
        <w:rPr>
          <w:rFonts w:ascii="Segoe UI" w:hAnsi="Segoe UI" w:cs="Segoe UI"/>
          <w:i/>
          <w:sz w:val="24"/>
          <w:szCs w:val="24"/>
        </w:rPr>
        <w:t xml:space="preserve">Постановка на кадастровый учет Росреестром служит заключительным подтверждением готовности объекта», </w:t>
      </w:r>
      <w:r w:rsidRPr="0047130B">
        <w:rPr>
          <w:rFonts w:ascii="Segoe UI" w:hAnsi="Segoe UI" w:cs="Segoe UI"/>
          <w:sz w:val="24"/>
        </w:rPr>
        <w:t>-</w:t>
      </w:r>
      <w:r>
        <w:rPr>
          <w:rFonts w:ascii="Segoe UI" w:hAnsi="Segoe UI" w:cs="Segoe UI"/>
          <w:sz w:val="24"/>
        </w:rPr>
        <w:t xml:space="preserve"> </w:t>
      </w:r>
      <w:r w:rsidRPr="0047130B">
        <w:rPr>
          <w:rFonts w:ascii="Segoe UI" w:hAnsi="Segoe UI" w:cs="Segoe UI"/>
          <w:sz w:val="24"/>
        </w:rPr>
        <w:t xml:space="preserve">комментирует </w:t>
      </w:r>
      <w:r w:rsidR="004246BC" w:rsidRPr="00766F4E">
        <w:rPr>
          <w:rFonts w:ascii="Segoe UI" w:hAnsi="Segoe UI" w:cs="Segoe UI"/>
          <w:b/>
          <w:color w:val="000000" w:themeColor="text1"/>
          <w:sz w:val="24"/>
          <w:szCs w:val="24"/>
        </w:rPr>
        <w:t>Сергей Исмунц, заместитель руководителя Управления Росреестра по Москве</w:t>
      </w:r>
      <w:r w:rsidR="004246BC" w:rsidRPr="00ED4456">
        <w:rPr>
          <w:rFonts w:ascii="Segoe UI" w:hAnsi="Segoe UI" w:cs="Segoe UI"/>
          <w:b/>
          <w:color w:val="000000" w:themeColor="text1"/>
          <w:sz w:val="24"/>
          <w:szCs w:val="24"/>
        </w:rPr>
        <w:t>.</w:t>
      </w:r>
      <w:r w:rsidR="004246BC" w:rsidRPr="00383559">
        <w:rPr>
          <w:rFonts w:ascii="Segoe UI" w:hAnsi="Segoe UI" w:cs="Segoe UI"/>
          <w:b/>
          <w:color w:val="000000" w:themeColor="text1"/>
          <w:sz w:val="24"/>
          <w:szCs w:val="24"/>
        </w:rPr>
        <w:t xml:space="preserve"> </w:t>
      </w:r>
      <w:r>
        <w:rPr>
          <w:rFonts w:ascii="Segoe UI" w:hAnsi="Segoe UI" w:cs="Segoe UI"/>
          <w:b/>
          <w:sz w:val="24"/>
        </w:rPr>
        <w:t xml:space="preserve"> </w:t>
      </w:r>
    </w:p>
    <w:p w14:paraId="259C169D" w14:textId="77777777" w:rsidR="00137F58" w:rsidRDefault="00137F58" w:rsidP="00137F58">
      <w:pPr>
        <w:jc w:val="both"/>
        <w:rPr>
          <w:rFonts w:ascii="Segoe UI" w:eastAsia="Calibri" w:hAnsi="Segoe UI" w:cs="Segoe UI"/>
          <w:b/>
          <w:lang w:eastAsia="sk-SK"/>
        </w:rPr>
      </w:pPr>
      <w:r w:rsidRPr="001131EC">
        <w:rPr>
          <w:rFonts w:ascii="Segoe UI" w:eastAsia="Calibri" w:hAnsi="Segoe UI" w:cs="Segoe UI"/>
          <w:b/>
          <w:noProof/>
          <w:sz w:val="10"/>
          <w:szCs w:val="1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82F1BD" wp14:editId="0280C531">
                <wp:simplePos x="0" y="0"/>
                <wp:positionH relativeFrom="column">
                  <wp:posOffset>-13335</wp:posOffset>
                </wp:positionH>
                <wp:positionV relativeFrom="paragraph">
                  <wp:posOffset>93980</wp:posOffset>
                </wp:positionV>
                <wp:extent cx="6000750" cy="0"/>
                <wp:effectExtent l="9525" t="8255" r="9525" b="10795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EA541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1.05pt;margin-top:7.4pt;width:472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FKjW/tsAAAAIAQAADwAAAAAAAAAAAAAAAACnBAAAZHJzL2Rvd25yZXYueG1sUEsFBgAAAAAEAAQA&#10;8wAAAK8FAAAAAA==&#10;" strokecolor="#0070c0" strokeweight="1.25pt"/>
            </w:pict>
          </mc:Fallback>
        </mc:AlternateContent>
      </w:r>
    </w:p>
    <w:p w14:paraId="701C5D99" w14:textId="77777777" w:rsidR="00137F58" w:rsidRPr="001131EC" w:rsidRDefault="00137F58" w:rsidP="00E94ADF">
      <w:pPr>
        <w:spacing w:after="0"/>
        <w:jc w:val="both"/>
        <w:rPr>
          <w:rFonts w:ascii="Segoe UI" w:eastAsia="Calibri" w:hAnsi="Segoe UI" w:cs="Segoe UI"/>
          <w:sz w:val="10"/>
          <w:szCs w:val="10"/>
          <w:lang w:eastAsia="sk-SK"/>
        </w:rPr>
      </w:pPr>
      <w:r w:rsidRPr="001131EC">
        <w:rPr>
          <w:rFonts w:ascii="Segoe UI" w:eastAsia="Calibri" w:hAnsi="Segoe UI" w:cs="Segoe UI"/>
          <w:b/>
          <w:lang w:eastAsia="sk-SK"/>
        </w:rPr>
        <w:t>Об Управлении Росреестра по Москве</w:t>
      </w:r>
    </w:p>
    <w:p w14:paraId="0B3FB6C0" w14:textId="77777777" w:rsidR="00137F58" w:rsidRPr="001131EC" w:rsidRDefault="00137F58" w:rsidP="00E94ADF">
      <w:pPr>
        <w:spacing w:after="0"/>
        <w:jc w:val="both"/>
        <w:rPr>
          <w:rFonts w:ascii="Segoe UI" w:eastAsia="Calibri" w:hAnsi="Segoe UI" w:cs="Segoe UI"/>
          <w:sz w:val="18"/>
          <w:szCs w:val="18"/>
        </w:rPr>
      </w:pPr>
      <w:r w:rsidRPr="001131EC">
        <w:rPr>
          <w:rFonts w:ascii="Segoe UI" w:eastAsia="Calibri" w:hAnsi="Segoe UI" w:cs="Segoe UI"/>
          <w:sz w:val="18"/>
          <w:szCs w:val="18"/>
        </w:rPr>
        <w:t xml:space="preserve">На территории Москвы функции по организации единой системы государственного кадастрового учета недвижимости, государственной регистрации прав на недвижимое имущество и сделок с ним, а также инфраструктуры пространственных данных осуществляет Управление Федеральной службы государственной регистрации, кадастра и картографии по Москве (Управление Росреестра по Москве). </w:t>
      </w:r>
      <w:r w:rsidRPr="001131EC">
        <w:rPr>
          <w:rFonts w:ascii="Segoe UI" w:eastAsia="Calibri" w:hAnsi="Segoe UI" w:cs="Segoe UI"/>
          <w:sz w:val="18"/>
          <w:szCs w:val="18"/>
        </w:rPr>
        <w:tab/>
      </w:r>
    </w:p>
    <w:p w14:paraId="26529EDF" w14:textId="77777777" w:rsidR="00137F58" w:rsidRPr="001131EC" w:rsidRDefault="00137F58" w:rsidP="00E94ADF">
      <w:pPr>
        <w:spacing w:after="0"/>
        <w:jc w:val="both"/>
        <w:rPr>
          <w:rFonts w:ascii="Segoe UI" w:eastAsia="Calibri" w:hAnsi="Segoe UI" w:cs="Segoe UI"/>
          <w:sz w:val="18"/>
          <w:szCs w:val="18"/>
        </w:rPr>
      </w:pPr>
      <w:r w:rsidRPr="001131EC">
        <w:rPr>
          <w:rFonts w:ascii="Segoe UI" w:eastAsia="Calibri" w:hAnsi="Segoe UI" w:cs="Segoe UI"/>
          <w:sz w:val="18"/>
          <w:szCs w:val="18"/>
        </w:rPr>
        <w:t>Руководителем Управления Росреестра по Москве является Игорь Майданов.</w:t>
      </w:r>
    </w:p>
    <w:p w14:paraId="4AA5908D" w14:textId="77777777" w:rsidR="00137F58" w:rsidRPr="001131EC" w:rsidRDefault="00137F58" w:rsidP="00E94ADF">
      <w:pPr>
        <w:spacing w:after="0"/>
        <w:jc w:val="both"/>
        <w:rPr>
          <w:rFonts w:ascii="Segoe UI" w:eastAsia="Calibri" w:hAnsi="Segoe UI" w:cs="Segoe UI"/>
          <w:b/>
          <w:lang w:eastAsia="sk-SK"/>
        </w:rPr>
      </w:pPr>
      <w:r w:rsidRPr="001131EC">
        <w:rPr>
          <w:rFonts w:ascii="Segoe UI" w:eastAsia="Calibri" w:hAnsi="Segoe UI" w:cs="Segoe UI"/>
          <w:b/>
          <w:lang w:eastAsia="sk-SK"/>
        </w:rPr>
        <w:t>Контакты для СМИ</w:t>
      </w:r>
    </w:p>
    <w:p w14:paraId="4CA74C43" w14:textId="77777777" w:rsidR="00137F58" w:rsidRPr="001131EC" w:rsidRDefault="00137F58" w:rsidP="00E94ADF">
      <w:pPr>
        <w:spacing w:after="0"/>
        <w:jc w:val="both"/>
        <w:rPr>
          <w:rFonts w:ascii="Segoe UI" w:eastAsia="Calibri" w:hAnsi="Segoe UI" w:cs="Segoe UI"/>
          <w:b/>
          <w:lang w:eastAsia="sk-SK"/>
        </w:rPr>
      </w:pPr>
      <w:r w:rsidRPr="001131EC">
        <w:rPr>
          <w:rFonts w:ascii="Segoe UI" w:eastAsia="Calibri" w:hAnsi="Segoe UI" w:cs="Segoe UI"/>
          <w:sz w:val="20"/>
          <w:szCs w:val="20"/>
        </w:rPr>
        <w:t>Пресс-служба</w:t>
      </w:r>
    </w:p>
    <w:p w14:paraId="4925746A" w14:textId="77777777" w:rsidR="00137F58" w:rsidRPr="001131EC" w:rsidRDefault="00137F58" w:rsidP="00E94ADF">
      <w:pPr>
        <w:spacing w:after="0" w:line="240" w:lineRule="auto"/>
        <w:rPr>
          <w:rFonts w:ascii="Segoe UI" w:eastAsia="Calibri" w:hAnsi="Segoe UI" w:cs="Segoe UI"/>
          <w:sz w:val="20"/>
          <w:szCs w:val="20"/>
        </w:rPr>
      </w:pPr>
      <w:r w:rsidRPr="001131EC">
        <w:rPr>
          <w:rFonts w:ascii="Segoe UI" w:eastAsia="Calibri" w:hAnsi="Segoe UI" w:cs="Segoe UI"/>
          <w:sz w:val="20"/>
          <w:szCs w:val="20"/>
        </w:rPr>
        <w:t>Управления Федеральной службы государственной регистрации, кадастра и картографии (Росреестра) по Москве</w:t>
      </w:r>
    </w:p>
    <w:p w14:paraId="3CEFEAB0" w14:textId="77777777" w:rsidR="00137F58" w:rsidRPr="001131EC" w:rsidRDefault="00137F58" w:rsidP="00E94ADF">
      <w:pPr>
        <w:spacing w:after="0" w:line="240" w:lineRule="auto"/>
        <w:rPr>
          <w:rFonts w:ascii="Segoe UI" w:eastAsia="Calibri" w:hAnsi="Segoe UI" w:cs="Segoe UI"/>
          <w:sz w:val="20"/>
          <w:szCs w:val="20"/>
        </w:rPr>
      </w:pPr>
      <w:r w:rsidRPr="001131EC">
        <w:rPr>
          <w:rFonts w:ascii="Segoe UI" w:eastAsia="Calibri" w:hAnsi="Segoe UI" w:cs="Segoe UI"/>
          <w:sz w:val="20"/>
          <w:szCs w:val="20"/>
        </w:rPr>
        <w:t xml:space="preserve">+7 (495) 957-68-03, </w:t>
      </w:r>
      <w:proofErr w:type="spellStart"/>
      <w:r w:rsidRPr="001131EC">
        <w:rPr>
          <w:rFonts w:ascii="Segoe UI" w:eastAsia="Calibri" w:hAnsi="Segoe UI" w:cs="Segoe UI"/>
          <w:sz w:val="20"/>
          <w:szCs w:val="20"/>
        </w:rPr>
        <w:t>вн</w:t>
      </w:r>
      <w:proofErr w:type="spellEnd"/>
      <w:r w:rsidRPr="001131EC">
        <w:rPr>
          <w:rFonts w:ascii="Segoe UI" w:eastAsia="Calibri" w:hAnsi="Segoe UI" w:cs="Segoe UI"/>
          <w:sz w:val="20"/>
          <w:szCs w:val="20"/>
        </w:rPr>
        <w:t>.: 48-03</w:t>
      </w:r>
    </w:p>
    <w:p w14:paraId="5B0B3628" w14:textId="5C8F4D7F" w:rsidR="00137F58" w:rsidRPr="001131EC" w:rsidRDefault="00E11060" w:rsidP="00E94ADF">
      <w:pPr>
        <w:spacing w:after="0" w:line="240" w:lineRule="auto"/>
        <w:rPr>
          <w:rFonts w:ascii="Segoe UI" w:eastAsia="Calibri" w:hAnsi="Segoe UI" w:cs="Segoe UI"/>
          <w:color w:val="0000FF"/>
          <w:sz w:val="20"/>
          <w:szCs w:val="20"/>
          <w:u w:val="single"/>
          <w:shd w:val="clear" w:color="auto" w:fill="FFFFFF"/>
          <w:lang w:eastAsia="ru-RU"/>
        </w:rPr>
      </w:pPr>
      <w:hyperlink r:id="rId6" w:history="1">
        <w:r w:rsidR="006453A5" w:rsidRPr="0000055D">
          <w:rPr>
            <w:rStyle w:val="a6"/>
            <w:rFonts w:ascii="Segoe UI" w:eastAsia="Calibri" w:hAnsi="Segoe UI" w:cs="Segoe UI"/>
            <w:sz w:val="20"/>
            <w:szCs w:val="20"/>
            <w:shd w:val="clear" w:color="auto" w:fill="FFFFFF"/>
            <w:lang w:eastAsia="ru-RU"/>
          </w:rPr>
          <w:t>press77rosreestr@yandex.ru</w:t>
        </w:r>
      </w:hyperlink>
    </w:p>
    <w:p w14:paraId="58297CAA" w14:textId="77777777" w:rsidR="00137F58" w:rsidRPr="001131EC" w:rsidRDefault="00137F58" w:rsidP="00E94ADF">
      <w:pPr>
        <w:spacing w:after="0" w:line="240" w:lineRule="auto"/>
        <w:rPr>
          <w:rFonts w:ascii="Segoe UI" w:eastAsia="Calibri" w:hAnsi="Segoe UI" w:cs="Segoe UI"/>
          <w:color w:val="0000FF"/>
          <w:sz w:val="20"/>
          <w:szCs w:val="20"/>
          <w:u w:val="single"/>
          <w:shd w:val="clear" w:color="auto" w:fill="FFFFFF"/>
          <w:lang w:eastAsia="ru-RU"/>
        </w:rPr>
      </w:pPr>
      <w:r w:rsidRPr="001131EC">
        <w:rPr>
          <w:rFonts w:ascii="Segoe UI" w:eastAsia="Calibri" w:hAnsi="Segoe UI" w:cs="Segoe UI"/>
          <w:color w:val="0000FF"/>
          <w:sz w:val="20"/>
          <w:szCs w:val="20"/>
          <w:u w:val="single"/>
          <w:shd w:val="clear" w:color="auto" w:fill="FFFFFF"/>
          <w:lang w:eastAsia="ru-RU"/>
        </w:rPr>
        <w:t>press@mosregistr.ru</w:t>
      </w:r>
    </w:p>
    <w:p w14:paraId="4AA06152" w14:textId="77777777" w:rsidR="00137F58" w:rsidRPr="001131EC" w:rsidRDefault="00E11060" w:rsidP="00E94ADF">
      <w:pPr>
        <w:spacing w:after="0" w:line="240" w:lineRule="auto"/>
        <w:rPr>
          <w:rFonts w:ascii="Times New Roman" w:eastAsia="Calibri" w:hAnsi="Times New Roman" w:cs="Times New Roman"/>
          <w:color w:val="0000FF"/>
          <w:sz w:val="24"/>
          <w:szCs w:val="24"/>
          <w:u w:val="single"/>
          <w:lang w:eastAsia="ru-RU"/>
        </w:rPr>
      </w:pPr>
      <w:hyperlink r:id="rId7" w:history="1">
        <w:r w:rsidR="00137F58" w:rsidRPr="001131EC">
          <w:rPr>
            <w:rFonts w:ascii="Segoe UI" w:eastAsia="Calibri" w:hAnsi="Segoe UI" w:cs="Segoe UI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www.rosreestr.ru</w:t>
        </w:r>
      </w:hyperlink>
    </w:p>
    <w:p w14:paraId="58F4D640" w14:textId="374F90B1" w:rsidR="00D22C4C" w:rsidRDefault="00137F58" w:rsidP="00D22C4C">
      <w:pPr>
        <w:spacing w:after="0"/>
        <w:rPr>
          <w:rFonts w:ascii="Segoe UI" w:eastAsia="Calibri" w:hAnsi="Segoe UI" w:cs="Segoe UI"/>
          <w:sz w:val="20"/>
          <w:szCs w:val="20"/>
        </w:rPr>
      </w:pPr>
      <w:r w:rsidRPr="001131EC">
        <w:rPr>
          <w:rFonts w:ascii="Segoe UI" w:eastAsia="Calibri" w:hAnsi="Segoe UI" w:cs="Segoe UI"/>
          <w:sz w:val="20"/>
          <w:szCs w:val="20"/>
        </w:rPr>
        <w:t>115191</w:t>
      </w:r>
      <w:r>
        <w:rPr>
          <w:rFonts w:ascii="Segoe UI" w:eastAsia="Calibri" w:hAnsi="Segoe UI" w:cs="Segoe UI"/>
          <w:sz w:val="20"/>
          <w:szCs w:val="20"/>
        </w:rPr>
        <w:t>, г. Москва, ул. Б. Тульс</w:t>
      </w:r>
      <w:r w:rsidRPr="001131EC">
        <w:rPr>
          <w:rFonts w:ascii="Segoe UI" w:eastAsia="Calibri" w:hAnsi="Segoe UI" w:cs="Segoe UI"/>
          <w:sz w:val="20"/>
          <w:szCs w:val="20"/>
        </w:rPr>
        <w:t>кая, д. 15</w:t>
      </w:r>
    </w:p>
    <w:sectPr w:rsidR="00D22C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295CE1"/>
    <w:multiLevelType w:val="multilevel"/>
    <w:tmpl w:val="E0EEC5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A7B4F7F"/>
    <w:multiLevelType w:val="multilevel"/>
    <w:tmpl w:val="0C349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331"/>
    <w:rsid w:val="00002FE1"/>
    <w:rsid w:val="000133A8"/>
    <w:rsid w:val="00064FA3"/>
    <w:rsid w:val="000955D5"/>
    <w:rsid w:val="00096662"/>
    <w:rsid w:val="000B7220"/>
    <w:rsid w:val="000B73C8"/>
    <w:rsid w:val="000C2A75"/>
    <w:rsid w:val="000E6D00"/>
    <w:rsid w:val="00100F6A"/>
    <w:rsid w:val="00105D4B"/>
    <w:rsid w:val="00113279"/>
    <w:rsid w:val="00137F23"/>
    <w:rsid w:val="00137F58"/>
    <w:rsid w:val="00171C34"/>
    <w:rsid w:val="0017201B"/>
    <w:rsid w:val="0017290A"/>
    <w:rsid w:val="001815EB"/>
    <w:rsid w:val="00187895"/>
    <w:rsid w:val="0019126F"/>
    <w:rsid w:val="001B0EBB"/>
    <w:rsid w:val="001C2382"/>
    <w:rsid w:val="001C7F88"/>
    <w:rsid w:val="001D0A19"/>
    <w:rsid w:val="001D3717"/>
    <w:rsid w:val="00203C93"/>
    <w:rsid w:val="0020577F"/>
    <w:rsid w:val="00227AEB"/>
    <w:rsid w:val="0024552F"/>
    <w:rsid w:val="00247910"/>
    <w:rsid w:val="002662D9"/>
    <w:rsid w:val="00271186"/>
    <w:rsid w:val="00271AB9"/>
    <w:rsid w:val="00275B8D"/>
    <w:rsid w:val="002848A8"/>
    <w:rsid w:val="00287F5D"/>
    <w:rsid w:val="002A3ABF"/>
    <w:rsid w:val="002A400B"/>
    <w:rsid w:val="002B2114"/>
    <w:rsid w:val="002C0F03"/>
    <w:rsid w:val="002C25AE"/>
    <w:rsid w:val="002E1BA0"/>
    <w:rsid w:val="002E499A"/>
    <w:rsid w:val="00313A8D"/>
    <w:rsid w:val="00314454"/>
    <w:rsid w:val="00320548"/>
    <w:rsid w:val="00332B55"/>
    <w:rsid w:val="0034521F"/>
    <w:rsid w:val="00352CB7"/>
    <w:rsid w:val="0036075D"/>
    <w:rsid w:val="003773D5"/>
    <w:rsid w:val="0037750B"/>
    <w:rsid w:val="00392B45"/>
    <w:rsid w:val="003B0418"/>
    <w:rsid w:val="003B4720"/>
    <w:rsid w:val="00410A4F"/>
    <w:rsid w:val="004246BC"/>
    <w:rsid w:val="004407E8"/>
    <w:rsid w:val="00443C1F"/>
    <w:rsid w:val="00452019"/>
    <w:rsid w:val="00474D34"/>
    <w:rsid w:val="004952FE"/>
    <w:rsid w:val="004D11F4"/>
    <w:rsid w:val="004F299F"/>
    <w:rsid w:val="004F5296"/>
    <w:rsid w:val="0050168D"/>
    <w:rsid w:val="00510ADF"/>
    <w:rsid w:val="00510F97"/>
    <w:rsid w:val="00512C67"/>
    <w:rsid w:val="005209B9"/>
    <w:rsid w:val="005230C0"/>
    <w:rsid w:val="005405E9"/>
    <w:rsid w:val="00550AD3"/>
    <w:rsid w:val="005604C2"/>
    <w:rsid w:val="00574BF7"/>
    <w:rsid w:val="00577750"/>
    <w:rsid w:val="005949AB"/>
    <w:rsid w:val="00594CFD"/>
    <w:rsid w:val="005A0C42"/>
    <w:rsid w:val="005A3844"/>
    <w:rsid w:val="005B4E0B"/>
    <w:rsid w:val="005B61C8"/>
    <w:rsid w:val="005D3BC8"/>
    <w:rsid w:val="005D4491"/>
    <w:rsid w:val="005D6B31"/>
    <w:rsid w:val="005F6893"/>
    <w:rsid w:val="0060613C"/>
    <w:rsid w:val="00610A47"/>
    <w:rsid w:val="00613267"/>
    <w:rsid w:val="00617849"/>
    <w:rsid w:val="006224C2"/>
    <w:rsid w:val="00630E3A"/>
    <w:rsid w:val="00631F00"/>
    <w:rsid w:val="006377BA"/>
    <w:rsid w:val="006453A5"/>
    <w:rsid w:val="00667895"/>
    <w:rsid w:val="006806B7"/>
    <w:rsid w:val="006A4C8A"/>
    <w:rsid w:val="006B19DD"/>
    <w:rsid w:val="006B1D61"/>
    <w:rsid w:val="006D2C59"/>
    <w:rsid w:val="006D35D0"/>
    <w:rsid w:val="006D77D2"/>
    <w:rsid w:val="006E1F22"/>
    <w:rsid w:val="00704A45"/>
    <w:rsid w:val="0071143B"/>
    <w:rsid w:val="0074681F"/>
    <w:rsid w:val="00752BB8"/>
    <w:rsid w:val="0076142C"/>
    <w:rsid w:val="00775889"/>
    <w:rsid w:val="00775DDB"/>
    <w:rsid w:val="007B2837"/>
    <w:rsid w:val="007D7CAF"/>
    <w:rsid w:val="007E6226"/>
    <w:rsid w:val="008131C5"/>
    <w:rsid w:val="00872422"/>
    <w:rsid w:val="008854DF"/>
    <w:rsid w:val="008A6449"/>
    <w:rsid w:val="008B3C38"/>
    <w:rsid w:val="008B46C0"/>
    <w:rsid w:val="008C65E6"/>
    <w:rsid w:val="008F00C7"/>
    <w:rsid w:val="00907442"/>
    <w:rsid w:val="0093058B"/>
    <w:rsid w:val="009322D3"/>
    <w:rsid w:val="009327BD"/>
    <w:rsid w:val="00932A78"/>
    <w:rsid w:val="00977EC9"/>
    <w:rsid w:val="0098119C"/>
    <w:rsid w:val="009A4698"/>
    <w:rsid w:val="009A756F"/>
    <w:rsid w:val="009B5FAA"/>
    <w:rsid w:val="009C74A5"/>
    <w:rsid w:val="009D6F8A"/>
    <w:rsid w:val="009E6C7F"/>
    <w:rsid w:val="009F3DF8"/>
    <w:rsid w:val="00A04DFA"/>
    <w:rsid w:val="00A27C88"/>
    <w:rsid w:val="00A35840"/>
    <w:rsid w:val="00A42A5D"/>
    <w:rsid w:val="00A53B0B"/>
    <w:rsid w:val="00A65DAF"/>
    <w:rsid w:val="00A73943"/>
    <w:rsid w:val="00A8008F"/>
    <w:rsid w:val="00A85B86"/>
    <w:rsid w:val="00A9184B"/>
    <w:rsid w:val="00A9193C"/>
    <w:rsid w:val="00A96F45"/>
    <w:rsid w:val="00AA34CA"/>
    <w:rsid w:val="00AB3D8A"/>
    <w:rsid w:val="00AB477F"/>
    <w:rsid w:val="00AC0D4B"/>
    <w:rsid w:val="00AC30A7"/>
    <w:rsid w:val="00AE4CDB"/>
    <w:rsid w:val="00AF1691"/>
    <w:rsid w:val="00B01F44"/>
    <w:rsid w:val="00B22D5D"/>
    <w:rsid w:val="00B2356F"/>
    <w:rsid w:val="00B31A4E"/>
    <w:rsid w:val="00B42E02"/>
    <w:rsid w:val="00B46424"/>
    <w:rsid w:val="00B560D4"/>
    <w:rsid w:val="00B65ED6"/>
    <w:rsid w:val="00B67632"/>
    <w:rsid w:val="00BA3331"/>
    <w:rsid w:val="00BA62F8"/>
    <w:rsid w:val="00BB384B"/>
    <w:rsid w:val="00BB39F0"/>
    <w:rsid w:val="00BC433B"/>
    <w:rsid w:val="00BE33BC"/>
    <w:rsid w:val="00BE4EEE"/>
    <w:rsid w:val="00BF0812"/>
    <w:rsid w:val="00BF2EBE"/>
    <w:rsid w:val="00C064ED"/>
    <w:rsid w:val="00C14A6C"/>
    <w:rsid w:val="00C1597B"/>
    <w:rsid w:val="00C22B64"/>
    <w:rsid w:val="00C340BC"/>
    <w:rsid w:val="00C50676"/>
    <w:rsid w:val="00C85A60"/>
    <w:rsid w:val="00CE4DD6"/>
    <w:rsid w:val="00CF18DF"/>
    <w:rsid w:val="00CF284C"/>
    <w:rsid w:val="00D00670"/>
    <w:rsid w:val="00D1149C"/>
    <w:rsid w:val="00D22A29"/>
    <w:rsid w:val="00D22C4C"/>
    <w:rsid w:val="00D23889"/>
    <w:rsid w:val="00D24D2A"/>
    <w:rsid w:val="00D25D51"/>
    <w:rsid w:val="00D3219A"/>
    <w:rsid w:val="00D35F07"/>
    <w:rsid w:val="00D446EE"/>
    <w:rsid w:val="00D518DD"/>
    <w:rsid w:val="00D523B2"/>
    <w:rsid w:val="00D57252"/>
    <w:rsid w:val="00D6094E"/>
    <w:rsid w:val="00D85A6E"/>
    <w:rsid w:val="00D8652D"/>
    <w:rsid w:val="00DB0114"/>
    <w:rsid w:val="00DB2714"/>
    <w:rsid w:val="00DB3E37"/>
    <w:rsid w:val="00DC1014"/>
    <w:rsid w:val="00DC5CC1"/>
    <w:rsid w:val="00DE6BE2"/>
    <w:rsid w:val="00DE6D52"/>
    <w:rsid w:val="00DF0386"/>
    <w:rsid w:val="00DF119C"/>
    <w:rsid w:val="00DF1964"/>
    <w:rsid w:val="00DF5A2A"/>
    <w:rsid w:val="00E01324"/>
    <w:rsid w:val="00E079D6"/>
    <w:rsid w:val="00E11060"/>
    <w:rsid w:val="00E212D0"/>
    <w:rsid w:val="00E26175"/>
    <w:rsid w:val="00E26DB7"/>
    <w:rsid w:val="00E37611"/>
    <w:rsid w:val="00E5051C"/>
    <w:rsid w:val="00E51C35"/>
    <w:rsid w:val="00E8105D"/>
    <w:rsid w:val="00E94ADF"/>
    <w:rsid w:val="00EA0227"/>
    <w:rsid w:val="00EA1460"/>
    <w:rsid w:val="00EB24B7"/>
    <w:rsid w:val="00EC3187"/>
    <w:rsid w:val="00EC3F56"/>
    <w:rsid w:val="00EF2353"/>
    <w:rsid w:val="00F02334"/>
    <w:rsid w:val="00F11BAD"/>
    <w:rsid w:val="00F12A97"/>
    <w:rsid w:val="00F220F6"/>
    <w:rsid w:val="00F253CC"/>
    <w:rsid w:val="00F31B44"/>
    <w:rsid w:val="00F4016C"/>
    <w:rsid w:val="00F45201"/>
    <w:rsid w:val="00F4725E"/>
    <w:rsid w:val="00F5457C"/>
    <w:rsid w:val="00F60B51"/>
    <w:rsid w:val="00F80C68"/>
    <w:rsid w:val="00F8457E"/>
    <w:rsid w:val="00F92A12"/>
    <w:rsid w:val="00F94737"/>
    <w:rsid w:val="00F94AD7"/>
    <w:rsid w:val="00FA3B53"/>
    <w:rsid w:val="00FC322A"/>
    <w:rsid w:val="00FC37EB"/>
    <w:rsid w:val="00FD2AD5"/>
    <w:rsid w:val="00FD36DA"/>
    <w:rsid w:val="00FE7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044EC"/>
  <w15:docId w15:val="{DD9F8FF1-4BDE-4368-AEC0-CA159AC23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806B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449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5A0C4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1F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E1F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F529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6806B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BF2EBE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5D449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paragraph">
    <w:name w:val="paragraph"/>
    <w:basedOn w:val="a"/>
    <w:rsid w:val="005D44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C064ED"/>
    <w:rPr>
      <w:color w:val="954F72" w:themeColor="followed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949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949AB"/>
    <w:rPr>
      <w:rFonts w:ascii="Tahoma" w:hAnsi="Tahoma" w:cs="Tahoma"/>
      <w:sz w:val="16"/>
      <w:szCs w:val="16"/>
    </w:rPr>
  </w:style>
  <w:style w:type="character" w:styleId="aa">
    <w:name w:val="Emphasis"/>
    <w:basedOn w:val="a0"/>
    <w:uiPriority w:val="20"/>
    <w:qFormat/>
    <w:rsid w:val="00F253CC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5A0C42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4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0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6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2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2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osreest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77rosreestr@yandex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Берестнева</dc:creator>
  <cp:keywords/>
  <dc:description/>
  <cp:lastModifiedBy>Елена Берестнева</cp:lastModifiedBy>
  <cp:revision>2</cp:revision>
  <dcterms:created xsi:type="dcterms:W3CDTF">2021-09-09T12:49:00Z</dcterms:created>
  <dcterms:modified xsi:type="dcterms:W3CDTF">2021-09-09T12:49:00Z</dcterms:modified>
</cp:coreProperties>
</file>